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1DE" w:rsidRDefault="00573268">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eastAsia="宋体" w:hAnsi="Arial" w:cs="Arial" w:hint="eastAsia"/>
          <w:b/>
          <w:sz w:val="24"/>
          <w:szCs w:val="24"/>
          <w:lang w:val="en-US" w:eastAsia="zh-CN"/>
        </w:rPr>
        <w:t>3100r1</w:t>
      </w:r>
    </w:p>
    <w:p w:rsidR="00F251DE" w:rsidRDefault="0057326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Pr>
          <w:rFonts w:ascii="Arial" w:eastAsia="宋体" w:hAnsi="Arial" w:cs="Arial" w:hint="eastAsia"/>
          <w:i/>
          <w:sz w:val="24"/>
          <w:szCs w:val="24"/>
          <w:lang w:val="en-US" w:eastAsia="zh-CN"/>
        </w:rPr>
        <w:t>3100</w:t>
      </w:r>
      <w:r>
        <w:rPr>
          <w:rFonts w:ascii="Arial" w:eastAsia="MS Mincho" w:hAnsi="Arial" w:cs="Arial"/>
          <w:i/>
          <w:sz w:val="24"/>
          <w:szCs w:val="24"/>
          <w:lang w:eastAsia="ja-JP"/>
        </w:rPr>
        <w:t>)</w:t>
      </w:r>
    </w:p>
    <w:p w:rsidR="00F251DE" w:rsidRDefault="00F251DE">
      <w:pPr>
        <w:spacing w:after="0"/>
        <w:rPr>
          <w:rFonts w:ascii="Arial" w:eastAsia="MS Mincho" w:hAnsi="Arial"/>
          <w:sz w:val="24"/>
          <w:szCs w:val="24"/>
          <w:lang w:eastAsia="ja-JP"/>
        </w:rPr>
      </w:pPr>
    </w:p>
    <w:p w:rsidR="00F251DE" w:rsidRDefault="00573268">
      <w:pPr>
        <w:spacing w:after="120"/>
        <w:ind w:left="1985" w:hanging="1985"/>
        <w:rPr>
          <w:rFonts w:ascii="Arial" w:hAnsi="Arial" w:cs="Arial"/>
          <w:b/>
          <w:bCs/>
        </w:rPr>
      </w:pPr>
      <w:r>
        <w:rPr>
          <w:rFonts w:ascii="Arial" w:hAnsi="Arial" w:cs="Arial"/>
          <w:b/>
          <w:bCs/>
        </w:rPr>
        <w:t>Source:</w:t>
      </w:r>
      <w:r>
        <w:rPr>
          <w:rFonts w:ascii="Arial" w:hAnsi="Arial" w:cs="Arial"/>
          <w:b/>
          <w:bCs/>
        </w:rPr>
        <w:tab/>
        <w:t>ZTE</w:t>
      </w:r>
      <w:r>
        <w:rPr>
          <w:rFonts w:ascii="Arial" w:eastAsia="宋体" w:hAnsi="Arial" w:cs="Arial" w:hint="eastAsia"/>
          <w:b/>
          <w:bCs/>
          <w:lang w:val="en-US" w:eastAsia="zh-CN"/>
        </w:rPr>
        <w:t>, China Mobile, China Telecom, NVIDIA</w:t>
      </w:r>
    </w:p>
    <w:p w:rsidR="00F251DE" w:rsidRDefault="0057326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update of </w:t>
      </w:r>
      <w:r>
        <w:rPr>
          <w:rFonts w:ascii="Arial" w:eastAsia="宋体" w:hAnsi="Arial" w:cs="Arial" w:hint="eastAsia"/>
          <w:b/>
          <w:bCs/>
          <w:lang w:val="en-US" w:eastAsia="zh-CN"/>
        </w:rPr>
        <w:t>use case 6.24 on AIML model training and inference</w:t>
      </w:r>
    </w:p>
    <w:p w:rsidR="00F251DE" w:rsidRDefault="0057326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Pr>
          <w:rFonts w:ascii="Arial" w:hAnsi="Arial" w:cs="Arial"/>
          <w:b/>
          <w:bCs/>
        </w:rPr>
        <w:t>TR 22.870 v0.3.1</w:t>
      </w:r>
    </w:p>
    <w:p w:rsidR="00F251DE" w:rsidRDefault="00573268">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Pr>
          <w:rFonts w:ascii="Arial" w:eastAsia="宋体" w:hAnsi="Arial" w:cs="Arial" w:hint="eastAsia"/>
          <w:b/>
          <w:bCs/>
          <w:lang w:val="en-US" w:eastAsia="zh-CN"/>
        </w:rPr>
        <w:t>3</w:t>
      </w:r>
    </w:p>
    <w:p w:rsidR="00F251DE" w:rsidRDefault="0057326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F251DE" w:rsidRDefault="00573268">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Lin Chen (chen.lin23@zte.com.cn)</w:t>
      </w:r>
    </w:p>
    <w:p w:rsidR="00F251DE" w:rsidRDefault="00573268">
      <w:pPr>
        <w:tabs>
          <w:tab w:val="left" w:pos="1701"/>
        </w:tabs>
        <w:overflowPunct w:val="0"/>
        <w:autoSpaceDE w:val="0"/>
        <w:autoSpaceDN w:val="0"/>
        <w:adjustRightInd w:val="0"/>
        <w:ind w:firstLineChars="1000" w:firstLine="2008"/>
        <w:textAlignment w:val="baseline"/>
        <w:rPr>
          <w:rFonts w:ascii="Arial" w:eastAsia="宋体" w:hAnsi="Arial" w:cs="Arial"/>
          <w:b/>
          <w:bCs/>
          <w:lang w:val="en-US" w:eastAsia="zh-CN"/>
        </w:rPr>
      </w:pPr>
      <w:proofErr w:type="spellStart"/>
      <w:r>
        <w:rPr>
          <w:rFonts w:ascii="Arial" w:eastAsia="宋体" w:hAnsi="Arial" w:cs="Arial"/>
          <w:b/>
          <w:bCs/>
          <w:lang w:val="en-US" w:eastAsia="zh-CN"/>
        </w:rPr>
        <w:t>Xiaonan</w:t>
      </w:r>
      <w:proofErr w:type="spellEnd"/>
      <w:r>
        <w:rPr>
          <w:rFonts w:ascii="Arial" w:eastAsia="宋体" w:hAnsi="Arial" w:cs="Arial"/>
          <w:b/>
          <w:bCs/>
          <w:lang w:val="en-US" w:eastAsia="zh-CN"/>
        </w:rPr>
        <w:t xml:space="preserve"> Shi </w:t>
      </w:r>
      <w:r>
        <w:rPr>
          <w:rStyle w:val="aa"/>
          <w:rFonts w:ascii="Arial" w:eastAsia="宋体" w:hAnsi="Arial" w:cs="Arial"/>
          <w:b/>
          <w:bCs/>
          <w:color w:val="auto"/>
          <w:u w:val="none"/>
          <w:lang w:val="en-US" w:eastAsia="zh-CN"/>
        </w:rPr>
        <w:t>(shixiaonan@chinamobile.com)</w:t>
      </w:r>
    </w:p>
    <w:p w:rsidR="00F251DE" w:rsidRDefault="00573268">
      <w:pPr>
        <w:spacing w:after="120"/>
        <w:ind w:firstLineChars="1000" w:firstLine="2008"/>
        <w:rPr>
          <w:rFonts w:ascii="Arial" w:eastAsia="宋体" w:hAnsi="Arial" w:cs="Arial"/>
          <w:b/>
          <w:bCs/>
          <w:lang w:val="en-US" w:eastAsia="zh-CN"/>
        </w:rPr>
      </w:pPr>
      <w:r>
        <w:rPr>
          <w:rFonts w:ascii="Arial" w:hAnsi="Arial" w:cs="Arial"/>
          <w:b/>
          <w:bCs/>
        </w:rPr>
        <w:t>Xu Xia</w:t>
      </w:r>
      <w:r>
        <w:rPr>
          <w:rFonts w:ascii="Arial" w:eastAsia="宋体" w:hAnsi="Arial" w:cs="Arial"/>
          <w:b/>
          <w:bCs/>
          <w:lang w:val="en-US" w:eastAsia="zh-CN"/>
        </w:rPr>
        <w:t xml:space="preserve"> (</w:t>
      </w:r>
      <w:r>
        <w:rPr>
          <w:rFonts w:ascii="Arial" w:hAnsi="Arial" w:cs="Arial"/>
          <w:b/>
          <w:bCs/>
        </w:rPr>
        <w:t>xiaxu@chinatelecom.cn</w:t>
      </w:r>
      <w:r>
        <w:rPr>
          <w:rFonts w:ascii="Arial" w:eastAsia="宋体" w:hAnsi="Arial" w:cs="Arial"/>
          <w:b/>
          <w:bCs/>
          <w:lang w:val="en-US" w:eastAsia="zh-CN"/>
        </w:rPr>
        <w:t>)</w:t>
      </w:r>
    </w:p>
    <w:p w:rsidR="00F251DE" w:rsidRDefault="00573268">
      <w:pPr>
        <w:spacing w:after="120"/>
        <w:ind w:firstLineChars="1000" w:firstLine="2008"/>
        <w:rPr>
          <w:rFonts w:ascii="Arial" w:eastAsia="宋体" w:hAnsi="Arial" w:cs="Arial"/>
          <w:b/>
          <w:bCs/>
          <w:lang w:val="en-US" w:eastAsia="zh-CN"/>
        </w:rPr>
      </w:pPr>
      <w:proofErr w:type="spellStart"/>
      <w:r>
        <w:rPr>
          <w:rFonts w:ascii="Arial" w:hAnsi="Arial" w:cs="Arial"/>
          <w:b/>
          <w:bCs/>
        </w:rPr>
        <w:t>Menghan</w:t>
      </w:r>
      <w:proofErr w:type="spellEnd"/>
      <w:r>
        <w:rPr>
          <w:rFonts w:ascii="Arial" w:hAnsi="Arial" w:cs="Arial"/>
          <w:b/>
          <w:bCs/>
        </w:rPr>
        <w:t xml:space="preserve"> Yu</w:t>
      </w:r>
      <w:r>
        <w:rPr>
          <w:rFonts w:ascii="Arial" w:eastAsia="宋体" w:hAnsi="Arial" w:cs="Arial"/>
          <w:b/>
          <w:bCs/>
          <w:lang w:val="en-US" w:eastAsia="zh-CN"/>
        </w:rPr>
        <w:t xml:space="preserve"> (</w:t>
      </w:r>
      <w:r>
        <w:rPr>
          <w:rFonts w:ascii="Arial" w:hAnsi="Arial" w:cs="Arial"/>
          <w:b/>
          <w:bCs/>
        </w:rPr>
        <w:t>yumh1@chinatelecom.cn</w:t>
      </w:r>
      <w:r>
        <w:rPr>
          <w:rFonts w:ascii="Arial" w:eastAsia="宋体" w:hAnsi="Arial" w:cs="Arial"/>
          <w:b/>
          <w:bCs/>
          <w:lang w:val="en-US" w:eastAsia="zh-CN"/>
        </w:rPr>
        <w:t>)</w:t>
      </w:r>
    </w:p>
    <w:p w:rsidR="00F251DE" w:rsidRDefault="00573268">
      <w:pPr>
        <w:tabs>
          <w:tab w:val="left" w:pos="1701"/>
        </w:tabs>
        <w:overflowPunct w:val="0"/>
        <w:autoSpaceDE w:val="0"/>
        <w:autoSpaceDN w:val="0"/>
        <w:adjustRightInd w:val="0"/>
        <w:textAlignment w:val="baseline"/>
        <w:rPr>
          <w:rFonts w:ascii="Arial" w:hAnsi="Arial" w:cs="Arial"/>
          <w:b/>
          <w:bCs/>
        </w:rPr>
      </w:pPr>
      <w:r>
        <w:rPr>
          <w:rFonts w:ascii="Arial" w:eastAsia="宋体" w:hAnsi="Arial" w:cs="Arial"/>
          <w:b/>
          <w:bCs/>
          <w:lang w:val="en-US" w:eastAsia="zh-CN"/>
        </w:rPr>
        <w:t xml:space="preserve">                         </w:t>
      </w:r>
      <w:r>
        <w:rPr>
          <w:rFonts w:ascii="Arial" w:eastAsia="宋体" w:hAnsi="Arial" w:cs="Arial" w:hint="eastAsia"/>
          <w:b/>
          <w:bCs/>
          <w:lang w:val="en-US" w:eastAsia="zh-CN"/>
        </w:rPr>
        <w:t xml:space="preserve">           </w:t>
      </w:r>
      <w:proofErr w:type="spellStart"/>
      <w:r>
        <w:rPr>
          <w:rFonts w:ascii="Arial" w:eastAsia="宋体" w:hAnsi="Arial" w:cs="Arial"/>
          <w:b/>
          <w:bCs/>
          <w:lang w:val="en-US" w:eastAsia="zh-CN"/>
        </w:rPr>
        <w:t>Xingqin</w:t>
      </w:r>
      <w:proofErr w:type="spellEnd"/>
      <w:r>
        <w:rPr>
          <w:rFonts w:ascii="Arial" w:eastAsia="宋体" w:hAnsi="Arial" w:cs="Arial"/>
          <w:b/>
          <w:bCs/>
          <w:lang w:val="en-US" w:eastAsia="zh-CN"/>
        </w:rPr>
        <w:t xml:space="preserve"> Lin(</w:t>
      </w:r>
      <w:r>
        <w:rPr>
          <w:rFonts w:ascii="Arial" w:eastAsia="Arial Unicode MS" w:hAnsi="Arial" w:cs="Arial"/>
          <w:b/>
          <w:bCs/>
          <w:color w:val="000000"/>
          <w:shd w:val="clear" w:color="auto" w:fill="FFFFFF"/>
        </w:rPr>
        <w:t>xingqinl@nvidia.com</w:t>
      </w:r>
      <w:r>
        <w:rPr>
          <w:rFonts w:ascii="Arial" w:eastAsia="宋体" w:hAnsi="Arial" w:cs="Arial"/>
          <w:b/>
          <w:bCs/>
          <w:lang w:val="en-US" w:eastAsia="zh-CN"/>
        </w:rPr>
        <w:t>)</w:t>
      </w:r>
    </w:p>
    <w:p w:rsidR="00F251DE" w:rsidRDefault="00F251DE">
      <w:pPr>
        <w:pBdr>
          <w:bottom w:val="single" w:sz="6" w:space="1" w:color="auto"/>
        </w:pBdr>
        <w:spacing w:after="0"/>
        <w:rPr>
          <w:rFonts w:eastAsia="MS Mincho"/>
          <w:sz w:val="24"/>
          <w:szCs w:val="24"/>
          <w:lang w:eastAsia="ja-JP"/>
        </w:rPr>
      </w:pPr>
    </w:p>
    <w:p w:rsidR="00F251DE" w:rsidRDefault="00573268">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a</w:t>
      </w:r>
      <w:r>
        <w:rPr>
          <w:rFonts w:ascii="Arial" w:eastAsia="宋体" w:hAnsi="Arial" w:cs="Arial" w:hint="eastAsia"/>
          <w:i/>
          <w:sz w:val="22"/>
          <w:szCs w:val="22"/>
          <w:lang w:val="en-US" w:eastAsia="zh-CN"/>
        </w:rPr>
        <w:t>n update of</w:t>
      </w:r>
      <w:r>
        <w:rPr>
          <w:rFonts w:ascii="Arial" w:eastAsia="Calibri" w:hAnsi="Arial" w:cs="Arial"/>
          <w:i/>
          <w:sz w:val="22"/>
          <w:szCs w:val="22"/>
        </w:rPr>
        <w:t xml:space="preserve"> use case about </w:t>
      </w:r>
      <w:r>
        <w:rPr>
          <w:rFonts w:ascii="Arial" w:eastAsia="宋体" w:hAnsi="Arial" w:cs="Arial" w:hint="eastAsia"/>
          <w:i/>
          <w:sz w:val="22"/>
          <w:szCs w:val="22"/>
          <w:lang w:val="en-US" w:eastAsia="zh-CN"/>
        </w:rPr>
        <w:t>AI model training and data transfer for AI</w:t>
      </w:r>
      <w:r>
        <w:rPr>
          <w:rFonts w:ascii="Arial" w:eastAsia="宋体" w:hAnsi="Arial" w:cs="Arial"/>
          <w:i/>
          <w:sz w:val="22"/>
          <w:szCs w:val="22"/>
          <w:lang w:val="en-US" w:eastAsia="zh-CN"/>
        </w:rPr>
        <w:t xml:space="preserve">, which </w:t>
      </w:r>
      <w:r>
        <w:rPr>
          <w:rFonts w:ascii="Arial" w:hAnsi="Arial" w:cs="Arial"/>
          <w:i/>
          <w:sz w:val="22"/>
          <w:szCs w:val="22"/>
          <w:lang w:val="en-US" w:eastAsia="zh-CN"/>
        </w:rPr>
        <w:t xml:space="preserve">enables the 6G </w:t>
      </w:r>
      <w:r>
        <w:rPr>
          <w:rFonts w:ascii="Arial" w:hAnsi="Arial" w:cs="Arial" w:hint="eastAsia"/>
          <w:i/>
          <w:sz w:val="22"/>
          <w:szCs w:val="22"/>
          <w:lang w:val="en-US" w:eastAsia="zh-CN"/>
        </w:rPr>
        <w:t>network</w:t>
      </w:r>
      <w:r>
        <w:rPr>
          <w:rFonts w:ascii="Arial" w:hAnsi="Arial" w:cs="Arial"/>
          <w:i/>
          <w:sz w:val="22"/>
          <w:szCs w:val="22"/>
          <w:lang w:val="en-US" w:eastAsia="zh-CN"/>
        </w:rPr>
        <w:t xml:space="preserve"> to provide AI/ML model </w:t>
      </w:r>
      <w:r>
        <w:rPr>
          <w:rFonts w:ascii="Arial" w:hAnsi="Arial" w:cs="Arial" w:hint="eastAsia"/>
          <w:i/>
          <w:sz w:val="22"/>
          <w:szCs w:val="22"/>
          <w:lang w:val="en-US" w:eastAsia="zh-CN"/>
        </w:rPr>
        <w:t>training, inference and management for third party</w:t>
      </w:r>
      <w:r>
        <w:rPr>
          <w:rFonts w:ascii="Arial" w:hAnsi="Arial" w:cs="Arial"/>
          <w:i/>
          <w:sz w:val="22"/>
          <w:szCs w:val="22"/>
          <w:lang w:val="en-US" w:eastAsia="zh-CN"/>
        </w:rPr>
        <w:t>.</w:t>
      </w:r>
    </w:p>
    <w:p w:rsidR="00F251DE" w:rsidRDefault="00573268">
      <w:pPr>
        <w:pStyle w:val="CRCoverPage"/>
        <w:rPr>
          <w:b/>
        </w:rPr>
      </w:pPr>
      <w:r>
        <w:rPr>
          <w:b/>
        </w:rPr>
        <w:t>1. Introduction</w:t>
      </w:r>
    </w:p>
    <w:p w:rsidR="00F251DE" w:rsidRDefault="00573268">
      <w:pPr>
        <w:pStyle w:val="CRCoverPage"/>
        <w:rPr>
          <w:rFonts w:ascii="Times New Roman" w:eastAsia="Yu Mincho" w:hAnsi="Times New Roman"/>
          <w:lang w:eastAsia="ja-JP"/>
        </w:rPr>
      </w:pPr>
      <w:bookmarkStart w:id="0" w:name="_Hlk188892090"/>
      <w:r>
        <w:rPr>
          <w:rFonts w:ascii="Times New Roman" w:eastAsia="Yu Mincho" w:hAnsi="Times New Roman"/>
          <w:lang w:eastAsia="ja-JP"/>
        </w:rPr>
        <w:t xml:space="preserve">This contribution proposes </w:t>
      </w:r>
      <w:r>
        <w:rPr>
          <w:rFonts w:ascii="Times New Roman" w:eastAsia="Calibri" w:hAnsi="Times New Roman"/>
        </w:rPr>
        <w:t>a</w:t>
      </w:r>
      <w:r>
        <w:rPr>
          <w:rFonts w:ascii="Times New Roman" w:eastAsia="宋体" w:hAnsi="Times New Roman" w:hint="eastAsia"/>
          <w:lang w:val="en-US" w:eastAsia="zh-CN"/>
        </w:rPr>
        <w:t>n update on</w:t>
      </w:r>
      <w:r>
        <w:rPr>
          <w:rFonts w:ascii="Times New Roman" w:eastAsia="Calibri" w:hAnsi="Times New Roman"/>
        </w:rPr>
        <w:t xml:space="preserve"> use case </w:t>
      </w:r>
      <w:r>
        <w:rPr>
          <w:rFonts w:ascii="Times New Roman" w:eastAsia="宋体" w:hAnsi="Times New Roman" w:hint="eastAsia"/>
          <w:lang w:val="en-US" w:eastAsia="zh-CN"/>
        </w:rPr>
        <w:t xml:space="preserve">6.26 of </w:t>
      </w:r>
      <w:r>
        <w:rPr>
          <w:rFonts w:ascii="Times New Roman" w:eastAsia="宋体" w:hAnsi="Times New Roman"/>
          <w:lang w:val="en-US" w:eastAsia="zh-CN"/>
        </w:rPr>
        <w:t xml:space="preserve">AI model training and </w:t>
      </w:r>
      <w:r>
        <w:rPr>
          <w:rFonts w:ascii="Times New Roman" w:eastAsia="宋体" w:hAnsi="Times New Roman" w:hint="eastAsia"/>
          <w:lang w:val="en-US" w:eastAsia="zh-CN"/>
        </w:rPr>
        <w:t>inference</w:t>
      </w:r>
      <w:r>
        <w:rPr>
          <w:rFonts w:ascii="Times New Roman" w:eastAsia="宋体" w:hAnsi="Times New Roman"/>
          <w:lang w:val="en-US" w:eastAsia="zh-CN"/>
        </w:rPr>
        <w:t xml:space="preserve">, which </w:t>
      </w:r>
      <w:r>
        <w:rPr>
          <w:rFonts w:ascii="Times New Roman" w:hAnsi="Times New Roman"/>
          <w:lang w:val="en-US" w:eastAsia="zh-CN"/>
        </w:rPr>
        <w:t>enables the 6G network to provide AI/ML model training and inference for third party.</w:t>
      </w:r>
    </w:p>
    <w:bookmarkEnd w:id="0"/>
    <w:p w:rsidR="00F251DE" w:rsidRDefault="00573268">
      <w:pPr>
        <w:pStyle w:val="CRCoverPage"/>
        <w:rPr>
          <w:b/>
          <w:lang w:val="en-US"/>
        </w:rPr>
      </w:pPr>
      <w:r>
        <w:rPr>
          <w:b/>
          <w:lang w:val="en-US"/>
        </w:rPr>
        <w:t>2. Reason for Change</w:t>
      </w:r>
    </w:p>
    <w:p w:rsidR="00F251DE" w:rsidRDefault="00573268">
      <w:pPr>
        <w:pStyle w:val="CRCoverPage"/>
        <w:rPr>
          <w:rFonts w:ascii="Times New Roman" w:eastAsia="宋体" w:hAnsi="Times New Roman"/>
          <w:lang w:val="en-US" w:eastAsia="zh-CN"/>
        </w:rPr>
      </w:pPr>
      <w:r>
        <w:rPr>
          <w:rFonts w:ascii="Times New Roman" w:eastAsia="宋体" w:hAnsi="Times New Roman" w:hint="eastAsia"/>
          <w:lang w:val="en-US" w:eastAsia="zh-CN"/>
        </w:rPr>
        <w:t>S1-</w:t>
      </w:r>
      <w:r>
        <w:rPr>
          <w:rFonts w:ascii="Times New Roman" w:eastAsia="宋体" w:hAnsi="Times New Roman"/>
          <w:lang w:val="en-US" w:eastAsia="zh-CN"/>
        </w:rPr>
        <w:t>253100</w:t>
      </w:r>
    </w:p>
    <w:p w:rsidR="00F251DE" w:rsidRDefault="00573268" w:rsidP="004B54EE">
      <w:pPr>
        <w:pStyle w:val="CRCoverPage"/>
        <w:numPr>
          <w:ilvl w:val="0"/>
          <w:numId w:val="2"/>
        </w:numPr>
        <w:rPr>
          <w:rFonts w:ascii="Times New Roman" w:eastAsia="宋体" w:hAnsi="Times New Roman"/>
          <w:lang w:val="en-US" w:eastAsia="zh-CN"/>
        </w:rPr>
      </w:pPr>
      <w:r>
        <w:rPr>
          <w:rFonts w:ascii="Times New Roman" w:eastAsia="宋体" w:hAnsi="Times New Roman"/>
          <w:lang w:val="en-US" w:eastAsia="zh-CN"/>
        </w:rPr>
        <w:t>Add more PRs based on the use case descript</w:t>
      </w:r>
      <w:r>
        <w:rPr>
          <w:rFonts w:ascii="Times New Roman" w:eastAsia="宋体" w:hAnsi="Times New Roman"/>
          <w:lang w:val="en-US" w:eastAsia="zh-CN"/>
        </w:rPr>
        <w:t>ion.</w:t>
      </w:r>
    </w:p>
    <w:p w:rsidR="00F251DE" w:rsidRDefault="00573268">
      <w:pPr>
        <w:pStyle w:val="CRCoverPage"/>
        <w:rPr>
          <w:rFonts w:ascii="Times New Roman" w:eastAsia="宋体" w:hAnsi="Times New Roman"/>
          <w:lang w:val="en-US" w:eastAsia="zh-CN"/>
        </w:rPr>
      </w:pPr>
      <w:r>
        <w:rPr>
          <w:rFonts w:ascii="Times New Roman" w:eastAsia="宋体" w:hAnsi="Times New Roman" w:hint="eastAsia"/>
          <w:lang w:val="en-US" w:eastAsia="zh-CN"/>
        </w:rPr>
        <w:t>S</w:t>
      </w:r>
      <w:r>
        <w:rPr>
          <w:rFonts w:ascii="Times New Roman" w:eastAsia="宋体" w:hAnsi="Times New Roman"/>
          <w:lang w:val="en-US" w:eastAsia="zh-CN"/>
        </w:rPr>
        <w:t>1-253100r1</w:t>
      </w:r>
    </w:p>
    <w:p w:rsidR="004B54EE" w:rsidRDefault="004B54EE" w:rsidP="004B54EE">
      <w:pPr>
        <w:pStyle w:val="CRCoverPage"/>
        <w:numPr>
          <w:ilvl w:val="0"/>
          <w:numId w:val="2"/>
        </w:numPr>
        <w:rPr>
          <w:rFonts w:ascii="Times New Roman" w:eastAsia="宋体" w:hAnsi="Times New Roman"/>
          <w:lang w:val="en-US" w:eastAsia="zh-CN"/>
        </w:rPr>
      </w:pPr>
      <w:r>
        <w:rPr>
          <w:rFonts w:ascii="Times New Roman" w:eastAsia="宋体" w:hAnsi="Times New Roman"/>
          <w:lang w:val="en-US" w:eastAsia="zh-CN"/>
        </w:rPr>
        <w:t>U</w:t>
      </w:r>
      <w:r>
        <w:rPr>
          <w:rFonts w:ascii="Times New Roman" w:eastAsia="宋体" w:hAnsi="Times New Roman" w:hint="eastAsia"/>
          <w:lang w:val="en-US" w:eastAsia="zh-CN"/>
        </w:rPr>
        <w:t>se</w:t>
      </w:r>
      <w:r>
        <w:rPr>
          <w:rFonts w:ascii="Times New Roman" w:eastAsia="宋体" w:hAnsi="Times New Roman"/>
          <w:lang w:val="en-US" w:eastAsia="zh-CN"/>
        </w:rPr>
        <w:t xml:space="preserve"> </w:t>
      </w:r>
      <w:proofErr w:type="spellStart"/>
      <w:r>
        <w:rPr>
          <w:rFonts w:ascii="Times New Roman" w:eastAsia="宋体" w:hAnsi="Times New Roman" w:hint="eastAsia"/>
          <w:lang w:val="en-US" w:eastAsia="zh-CN"/>
        </w:rPr>
        <w:t>pCR</w:t>
      </w:r>
      <w:proofErr w:type="spellEnd"/>
      <w:r>
        <w:rPr>
          <w:rFonts w:ascii="Times New Roman" w:eastAsia="宋体" w:hAnsi="Times New Roman"/>
          <w:lang w:val="en-US" w:eastAsia="zh-CN"/>
        </w:rPr>
        <w:t xml:space="preserve"> </w:t>
      </w:r>
      <w:r>
        <w:rPr>
          <w:rFonts w:ascii="Times New Roman" w:eastAsia="宋体" w:hAnsi="Times New Roman" w:hint="eastAsia"/>
          <w:lang w:val="en-US" w:eastAsia="zh-CN"/>
        </w:rPr>
        <w:t>template</w:t>
      </w:r>
    </w:p>
    <w:p w:rsidR="00F251DE" w:rsidRDefault="004B54EE">
      <w:pPr>
        <w:pStyle w:val="CRCoverPage"/>
        <w:rPr>
          <w:rFonts w:ascii="Times New Roman" w:eastAsia="宋体" w:hAnsi="Times New Roman"/>
          <w:lang w:val="en-US" w:eastAsia="zh-CN"/>
        </w:rPr>
      </w:pPr>
      <w:r>
        <w:rPr>
          <w:rFonts w:ascii="Times New Roman" w:eastAsia="宋体" w:hAnsi="Times New Roman"/>
          <w:lang w:val="en-US" w:eastAsia="zh-CN"/>
        </w:rPr>
        <w:t xml:space="preserve">-      </w:t>
      </w:r>
      <w:r w:rsidR="00573268">
        <w:rPr>
          <w:rFonts w:ascii="Times New Roman" w:eastAsia="宋体" w:hAnsi="Times New Roman" w:hint="eastAsia"/>
          <w:lang w:val="en-US" w:eastAsia="zh-CN"/>
        </w:rPr>
        <w:t>R</w:t>
      </w:r>
      <w:r w:rsidR="00573268">
        <w:rPr>
          <w:rFonts w:ascii="Times New Roman" w:eastAsia="宋体" w:hAnsi="Times New Roman"/>
          <w:lang w:val="en-US" w:eastAsia="zh-CN"/>
        </w:rPr>
        <w:t>emove the newly added PR-3 and PR-4</w:t>
      </w:r>
    </w:p>
    <w:p w:rsidR="004B54EE" w:rsidRPr="004B54EE" w:rsidRDefault="004B54EE">
      <w:pPr>
        <w:pStyle w:val="CRCoverPage"/>
        <w:rPr>
          <w:rFonts w:ascii="Times New Roman" w:eastAsia="宋体" w:hAnsi="Times New Roman" w:hint="eastAsia"/>
          <w:lang w:val="en-US" w:eastAsia="zh-CN"/>
        </w:rPr>
      </w:pPr>
      <w:r>
        <w:rPr>
          <w:rFonts w:ascii="Times New Roman" w:eastAsia="宋体" w:hAnsi="Times New Roman"/>
          <w:lang w:val="en-US" w:eastAsia="zh-CN"/>
        </w:rPr>
        <w:t xml:space="preserve">-      </w:t>
      </w:r>
      <w:r>
        <w:rPr>
          <w:rFonts w:ascii="Times New Roman" w:eastAsia="宋体" w:hAnsi="Times New Roman" w:hint="eastAsia"/>
          <w:lang w:val="en-US" w:eastAsia="zh-CN"/>
        </w:rPr>
        <w:t>change</w:t>
      </w:r>
      <w:r>
        <w:rPr>
          <w:rFonts w:ascii="Times New Roman" w:eastAsia="宋体" w:hAnsi="Times New Roman"/>
          <w:lang w:val="en-US" w:eastAsia="zh-CN"/>
        </w:rPr>
        <w:t xml:space="preserve"> “6G core network” to “6G network</w:t>
      </w:r>
      <w:bookmarkStart w:id="1" w:name="_GoBack"/>
      <w:bookmarkEnd w:id="1"/>
      <w:r>
        <w:rPr>
          <w:rFonts w:ascii="Times New Roman" w:eastAsia="宋体" w:hAnsi="Times New Roman"/>
          <w:lang w:val="en-US" w:eastAsia="zh-CN"/>
        </w:rPr>
        <w:t>”</w:t>
      </w:r>
    </w:p>
    <w:p w:rsidR="00F251DE" w:rsidRDefault="00573268">
      <w:pPr>
        <w:pStyle w:val="CRCoverPage"/>
        <w:rPr>
          <w:b/>
        </w:rPr>
      </w:pPr>
      <w:r>
        <w:rPr>
          <w:b/>
        </w:rPr>
        <w:t>3. Conclusions</w:t>
      </w:r>
    </w:p>
    <w:p w:rsidR="00F251DE" w:rsidRDefault="00573268">
      <w:r>
        <w:t>&lt;Conclusion part (optional)&gt;</w:t>
      </w:r>
    </w:p>
    <w:p w:rsidR="00F251DE" w:rsidRDefault="00573268">
      <w:pPr>
        <w:pStyle w:val="CRCoverPage"/>
        <w:rPr>
          <w:b/>
        </w:rPr>
      </w:pPr>
      <w:r>
        <w:rPr>
          <w:b/>
        </w:rPr>
        <w:t>4. Proposal</w:t>
      </w:r>
    </w:p>
    <w:p w:rsidR="00F251DE" w:rsidRDefault="00573268">
      <w:pPr>
        <w:rPr>
          <w:lang w:val="en-US"/>
        </w:rPr>
      </w:pPr>
      <w:r>
        <w:rPr>
          <w:lang w:val="en-US"/>
        </w:rPr>
        <w:t xml:space="preserve">It is proposed to agree the following </w:t>
      </w:r>
      <w:r>
        <w:rPr>
          <w:rFonts w:eastAsia="宋体" w:hint="eastAsia"/>
          <w:lang w:val="en-US" w:eastAsia="zh-CN"/>
        </w:rPr>
        <w:t xml:space="preserve">updates of use case </w:t>
      </w:r>
      <w:proofErr w:type="gramStart"/>
      <w:r>
        <w:rPr>
          <w:rFonts w:eastAsia="宋体" w:hint="eastAsia"/>
          <w:lang w:val="en-US" w:eastAsia="zh-CN"/>
        </w:rPr>
        <w:t xml:space="preserve">6.24 </w:t>
      </w:r>
      <w:r>
        <w:rPr>
          <w:lang w:val="en-US"/>
        </w:rPr>
        <w:t xml:space="preserve"> to</w:t>
      </w:r>
      <w:proofErr w:type="gramEnd"/>
      <w:r>
        <w:rPr>
          <w:lang w:val="en-US"/>
        </w:rPr>
        <w:t xml:space="preserve"> 3GPP TR</w:t>
      </w:r>
      <w:r>
        <w:rPr>
          <w:rFonts w:eastAsia="等线"/>
          <w:lang w:val="en-US"/>
        </w:rPr>
        <w:t> </w:t>
      </w:r>
      <w:r>
        <w:rPr>
          <w:rFonts w:hint="eastAsia"/>
          <w:lang w:val="en-US" w:eastAsia="ja-JP"/>
        </w:rPr>
        <w:t>22.870</w:t>
      </w:r>
      <w:r>
        <w:rPr>
          <w:lang w:val="en-US" w:eastAsia="ja-JP"/>
        </w:rPr>
        <w:t xml:space="preserve"> v0.</w:t>
      </w:r>
      <w:r>
        <w:rPr>
          <w:rFonts w:eastAsia="宋体" w:hint="eastAsia"/>
          <w:lang w:val="en-US" w:eastAsia="zh-CN"/>
        </w:rPr>
        <w:t>3</w:t>
      </w:r>
      <w:r>
        <w:rPr>
          <w:lang w:val="en-US" w:eastAsia="ja-JP"/>
        </w:rPr>
        <w:t>.</w:t>
      </w:r>
      <w:r>
        <w:rPr>
          <w:rFonts w:eastAsia="宋体" w:hint="eastAsia"/>
          <w:lang w:val="en-US" w:eastAsia="zh-CN"/>
        </w:rPr>
        <w:t>1.</w:t>
      </w:r>
    </w:p>
    <w:p w:rsidR="00F251DE" w:rsidRDefault="00F251DE">
      <w:pPr>
        <w:pBdr>
          <w:bottom w:val="single" w:sz="12" w:space="1" w:color="auto"/>
        </w:pBdr>
        <w:rPr>
          <w:lang w:val="en-US"/>
        </w:rPr>
      </w:pPr>
    </w:p>
    <w:p w:rsidR="00F251DE" w:rsidRDefault="00F251DE">
      <w:pPr>
        <w:rPr>
          <w:lang w:val="en-US"/>
        </w:rPr>
      </w:pPr>
    </w:p>
    <w:p w:rsidR="00F251DE" w:rsidRDefault="005732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251DE" w:rsidRDefault="00573268">
      <w:pPr>
        <w:pStyle w:val="2"/>
        <w:rPr>
          <w:rFonts w:eastAsia="Yu Mincho"/>
        </w:rPr>
      </w:pPr>
      <w:bookmarkStart w:id="2" w:name="_Toc201586096"/>
      <w:r>
        <w:rPr>
          <w:rFonts w:eastAsia="Yu Mincho"/>
        </w:rPr>
        <w:t>6.</w:t>
      </w:r>
      <w:r>
        <w:rPr>
          <w:rFonts w:eastAsiaTheme="minorEastAsia" w:hint="eastAsia"/>
          <w:lang w:eastAsia="zh-CN"/>
        </w:rPr>
        <w:t>24</w:t>
      </w:r>
      <w:r>
        <w:rPr>
          <w:rFonts w:eastAsia="Yu Mincho"/>
        </w:rPr>
        <w:tab/>
        <w:t xml:space="preserve">Use case on AI/ML </w:t>
      </w:r>
      <w:r>
        <w:rPr>
          <w:rFonts w:eastAsia="Yu Mincho"/>
        </w:rPr>
        <w:t>model training and inference</w:t>
      </w:r>
      <w:bookmarkEnd w:id="2"/>
    </w:p>
    <w:p w:rsidR="00F251DE" w:rsidRDefault="00573268">
      <w:pPr>
        <w:pStyle w:val="3"/>
      </w:pPr>
      <w:bookmarkStart w:id="3" w:name="_Toc201586097"/>
      <w:r>
        <w:t>6.</w:t>
      </w:r>
      <w:r>
        <w:rPr>
          <w:rFonts w:eastAsiaTheme="minorEastAsia" w:hint="eastAsia"/>
        </w:rPr>
        <w:t>24</w:t>
      </w:r>
      <w:r>
        <w:t>.1</w:t>
      </w:r>
      <w:r>
        <w:tab/>
        <w:t xml:space="preserve"> Description</w:t>
      </w:r>
      <w:bookmarkEnd w:id="3"/>
    </w:p>
    <w:p w:rsidR="00F251DE" w:rsidRDefault="00573268">
      <w:pPr>
        <w:rPr>
          <w:lang w:val="en-US" w:eastAsia="zh-CN"/>
        </w:rPr>
      </w:pPr>
      <w:r>
        <w:rPr>
          <w:lang w:val="en-US"/>
        </w:rPr>
        <w:t>With the introduction of AI</w:t>
      </w:r>
      <w:r>
        <w:rPr>
          <w:lang w:val="en-US" w:eastAsia="zh-CN"/>
        </w:rPr>
        <w:t xml:space="preserve"> and computing</w:t>
      </w:r>
      <w:r>
        <w:rPr>
          <w:lang w:val="en-US"/>
        </w:rPr>
        <w:t xml:space="preserve">, 6G communication network </w:t>
      </w:r>
      <w:r>
        <w:rPr>
          <w:lang w:val="en-US" w:eastAsia="zh-CN"/>
        </w:rPr>
        <w:t>needs to address the following two scenarios:</w:t>
      </w:r>
    </w:p>
    <w:p w:rsidR="00F251DE" w:rsidRDefault="00573268">
      <w:pPr>
        <w:pStyle w:val="B1"/>
        <w:rPr>
          <w:lang w:val="en-US" w:eastAsia="zh-CN"/>
        </w:rPr>
      </w:pPr>
      <w:r>
        <w:rPr>
          <w:lang w:val="en-US" w:eastAsia="zh-CN"/>
        </w:rPr>
        <w:lastRenderedPageBreak/>
        <w:t xml:space="preserve">1) AI for Network: It is called AI enabled network, which improves the performance, </w:t>
      </w:r>
      <w:r>
        <w:rPr>
          <w:lang w:val="en-US" w:eastAsia="zh-CN"/>
        </w:rPr>
        <w:t>efficiency and user experience of the network itself through AI. AI for network mainly includes the use of AI to optimize traditional algorithms, network functions, as well as network operation and maintenance management.</w:t>
      </w:r>
    </w:p>
    <w:p w:rsidR="00F251DE" w:rsidRDefault="00573268">
      <w:pPr>
        <w:pStyle w:val="B1"/>
        <w:rPr>
          <w:lang w:val="en-US" w:eastAsia="zh-CN"/>
        </w:rPr>
      </w:pPr>
      <w:r>
        <w:rPr>
          <w:lang w:val="en-US" w:eastAsia="zh-CN"/>
        </w:rPr>
        <w:t>2) Network for AI: It is called ne</w:t>
      </w:r>
      <w:r>
        <w:rPr>
          <w:lang w:val="en-US" w:eastAsia="zh-CN"/>
        </w:rPr>
        <w:t>twork enabled AI, which provides multiple support capabilities</w:t>
      </w:r>
      <w:r>
        <w:rPr>
          <w:rFonts w:eastAsiaTheme="minorEastAsia" w:hint="eastAsia"/>
          <w:lang w:val="en-US" w:eastAsia="zh-CN"/>
        </w:rPr>
        <w:t xml:space="preserve"> </w:t>
      </w:r>
      <w:r>
        <w:rPr>
          <w:lang w:val="en-US" w:eastAsia="zh-CN"/>
        </w:rPr>
        <w:t xml:space="preserve">(e.g. connection, computing </w:t>
      </w:r>
      <w:del w:id="4" w:author="ZTE-Chen Lin" w:date="2025-08-26T18:49:00Z">
        <w:r>
          <w:rPr>
            <w:lang w:val="en-US" w:eastAsia="zh-CN"/>
          </w:rPr>
          <w:delText>power</w:delText>
        </w:r>
      </w:del>
      <w:ins w:id="5" w:author="ZTE-Chen Lin" w:date="2025-08-26T18:49:00Z">
        <w:r>
          <w:rPr>
            <w:rFonts w:hint="eastAsia"/>
            <w:lang w:val="en-US" w:eastAsia="zh-CN"/>
          </w:rPr>
          <w:t>resource</w:t>
        </w:r>
      </w:ins>
      <w:r>
        <w:rPr>
          <w:lang w:val="en-US" w:eastAsia="zh-CN"/>
        </w:rPr>
        <w:t>, data) for AI applications through the network, making AI/ML model training/inference more efficient and complying with the local governance of data re</w:t>
      </w:r>
      <w:r>
        <w:rPr>
          <w:lang w:val="en-US" w:eastAsia="zh-CN"/>
        </w:rPr>
        <w:t>quirements and data privacy.</w:t>
      </w:r>
    </w:p>
    <w:p w:rsidR="00F251DE" w:rsidRDefault="00573268">
      <w:pPr>
        <w:rPr>
          <w:lang w:val="en-US" w:eastAsia="zh-CN"/>
        </w:rPr>
      </w:pPr>
      <w:r>
        <w:rPr>
          <w:lang w:val="en-US" w:eastAsia="zh-CN"/>
        </w:rPr>
        <w:t xml:space="preserve">With network for AI as an example, the third party may request the 6G network to train AI/ML models considering that third party may lack the computing resources </w:t>
      </w:r>
      <w:ins w:id="6" w:author="ZTE-Chen Lin" w:date="2025-08-26T18:50:00Z">
        <w:r>
          <w:rPr>
            <w:rFonts w:hint="eastAsia"/>
            <w:lang w:val="en-US" w:eastAsia="zh-CN"/>
          </w:rPr>
          <w:t xml:space="preserve">for </w:t>
        </w:r>
      </w:ins>
      <w:del w:id="7" w:author="ZTE-Chen Lin" w:date="2025-08-26T18:50:00Z">
        <w:r>
          <w:rPr>
            <w:lang w:val="en-US" w:eastAsia="zh-CN"/>
          </w:rPr>
          <w:delText xml:space="preserve">to train </w:delText>
        </w:r>
      </w:del>
      <w:r>
        <w:rPr>
          <w:lang w:val="en-US" w:eastAsia="zh-CN"/>
        </w:rPr>
        <w:t xml:space="preserve">the complex AI/ML models </w:t>
      </w:r>
      <w:ins w:id="8" w:author="ZTE-Chen Lin" w:date="2025-08-26T18:50:00Z">
        <w:r>
          <w:rPr>
            <w:rFonts w:hint="eastAsia"/>
            <w:lang w:val="en-US" w:eastAsia="zh-CN"/>
          </w:rPr>
          <w:t>training</w:t>
        </w:r>
      </w:ins>
      <w:del w:id="9" w:author="ZTE-Chen Lin" w:date="2025-08-26T18:50:00Z">
        <w:r>
          <w:rPr>
            <w:lang w:val="en-US" w:eastAsia="zh-CN"/>
          </w:rPr>
          <w:delText>efficiently</w:delText>
        </w:r>
      </w:del>
      <w:r>
        <w:rPr>
          <w:lang w:val="en-US" w:eastAsia="zh-CN"/>
        </w:rPr>
        <w:t>. Upon r</w:t>
      </w:r>
      <w:r>
        <w:rPr>
          <w:lang w:val="en-US" w:eastAsia="zh-CN"/>
        </w:rPr>
        <w:t xml:space="preserve">eceiving such request, the 6G network may select suitable network entities to perform the AI/ML model training based on the third party’s requirement. Upon the completion of the AI/ML mode training, the 6G network will deliver the well-trained AI/ML model </w:t>
      </w:r>
      <w:r>
        <w:rPr>
          <w:lang w:val="en-US" w:eastAsia="zh-CN"/>
        </w:rPr>
        <w:t>to the third party which runs the AI/ML model to make inference or derive prediction. In addition to third party, the AI/ML model used by subscribers can also be trained and managed by the 6G network. On the other hand, the performance of AI/ML model can b</w:t>
      </w:r>
      <w:r>
        <w:rPr>
          <w:lang w:val="en-US" w:eastAsia="zh-CN"/>
        </w:rPr>
        <w:t>e monitored by 6G network. W</w:t>
      </w:r>
      <w:r>
        <w:rPr>
          <w:rFonts w:eastAsia="宋体"/>
          <w:lang w:val="en-US" w:eastAsia="zh-CN"/>
        </w:rPr>
        <w:t>hen the performance of AI/ML model drop</w:t>
      </w:r>
      <w:ins w:id="10" w:author="ZTE-Chen Lin" w:date="2025-08-26T18:51:00Z">
        <w:r>
          <w:rPr>
            <w:rFonts w:eastAsia="宋体" w:hint="eastAsia"/>
            <w:lang w:val="en-US" w:eastAsia="zh-CN"/>
          </w:rPr>
          <w:t>s</w:t>
        </w:r>
      </w:ins>
      <w:r>
        <w:rPr>
          <w:rFonts w:eastAsia="宋体"/>
          <w:lang w:val="en-US" w:eastAsia="zh-CN"/>
        </w:rPr>
        <w:t>, the AI/ML model can be retrained by 6G network</w:t>
      </w:r>
      <w:r>
        <w:rPr>
          <w:lang w:val="en-US" w:eastAsia="zh-CN"/>
        </w:rPr>
        <w:t xml:space="preserve"> </w:t>
      </w:r>
      <w:r>
        <w:rPr>
          <w:rFonts w:eastAsia="宋体"/>
          <w:lang w:val="en-US" w:eastAsia="zh-CN"/>
        </w:rPr>
        <w:t>to reflect the environment change. Moreover, w</w:t>
      </w:r>
      <w:r>
        <w:rPr>
          <w:lang w:val="en-US" w:eastAsia="zh-CN"/>
        </w:rPr>
        <w:t>hen multiple AI/ML models are available, more suitable AI/ML model can be selected and transf</w:t>
      </w:r>
      <w:r>
        <w:rPr>
          <w:lang w:val="en-US" w:eastAsia="zh-CN"/>
        </w:rPr>
        <w:t xml:space="preserve">erred to third party based on current situation. </w:t>
      </w:r>
    </w:p>
    <w:p w:rsidR="00F251DE" w:rsidRDefault="00573268">
      <w:pPr>
        <w:rPr>
          <w:lang w:val="en-US" w:eastAsia="zh-CN"/>
        </w:rPr>
      </w:pPr>
      <w:r>
        <w:rPr>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the network ed</w:t>
      </w:r>
      <w:r>
        <w:rPr>
          <w:rFonts w:eastAsia="宋体"/>
          <w:lang w:val="en-US" w:eastAsia="zh-CN"/>
        </w:rPr>
        <w:t xml:space="preserve">ge for real-time response, low transport cost, and privacy protection. </w:t>
      </w:r>
      <w:r>
        <w:rPr>
          <w:lang w:val="en-US" w:eastAsia="zh-CN"/>
        </w:rPr>
        <w:t>In this case, the AI/ML model inference data and inference result need to be delivered between third party</w:t>
      </w:r>
      <w:ins w:id="11" w:author="ZTE-Chen Lin" w:date="2025-08-26T18:51:00Z">
        <w:r>
          <w:rPr>
            <w:rFonts w:hint="eastAsia"/>
            <w:lang w:val="en-US" w:eastAsia="zh-CN"/>
          </w:rPr>
          <w:t>/subscriber</w:t>
        </w:r>
      </w:ins>
      <w:r>
        <w:rPr>
          <w:lang w:val="en-US" w:eastAsia="zh-CN"/>
        </w:rPr>
        <w:t xml:space="preserve"> and involved network entities. </w:t>
      </w:r>
    </w:p>
    <w:p w:rsidR="00F251DE" w:rsidRDefault="00573268">
      <w:pPr>
        <w:rPr>
          <w:rFonts w:eastAsia="宋体"/>
          <w:lang w:val="en-US" w:eastAsia="zh-CN"/>
        </w:rPr>
      </w:pPr>
      <w:r>
        <w:rPr>
          <w:lang w:val="en-US" w:eastAsia="zh-CN" w:bidi="ar"/>
        </w:rPr>
        <w:t>Although traditional cloud provider</w:t>
      </w:r>
      <w:r>
        <w:rPr>
          <w:lang w:val="en-US" w:eastAsia="zh-CN" w:bidi="ar"/>
        </w:rPr>
        <w:t xml:space="preserve">s may offer powerful centralized </w:t>
      </w:r>
      <w:proofErr w:type="gramStart"/>
      <w:r>
        <w:rPr>
          <w:lang w:val="en-US" w:eastAsia="zh-CN" w:bidi="ar"/>
        </w:rPr>
        <w:t xml:space="preserve">AI </w:t>
      </w:r>
      <w:ins w:id="12" w:author="ZTE-Chen Lin" w:date="2025-08-26T18:51:00Z">
        <w:r>
          <w:rPr>
            <w:lang w:val="en-US" w:eastAsia="zh-CN" w:bidi="ar"/>
          </w:rPr>
          <w:t xml:space="preserve"> </w:t>
        </w:r>
        <w:r>
          <w:rPr>
            <w:rFonts w:hint="eastAsia"/>
            <w:lang w:val="en-US" w:eastAsia="zh-CN" w:bidi="ar"/>
          </w:rPr>
          <w:t>model</w:t>
        </w:r>
        <w:proofErr w:type="gramEnd"/>
        <w:r>
          <w:rPr>
            <w:rFonts w:hint="eastAsia"/>
            <w:lang w:val="en-US" w:eastAsia="zh-CN" w:bidi="ar"/>
          </w:rPr>
          <w:t xml:space="preserve"> </w:t>
        </w:r>
      </w:ins>
      <w:r>
        <w:rPr>
          <w:lang w:val="en-US" w:eastAsia="zh-CN" w:bidi="ar"/>
        </w:rPr>
        <w:t xml:space="preserve">training/inference and management capabilities, the 6G operator can provide more suitable infrastructure for efficient AI model training/inference and management. To be specific, </w:t>
      </w:r>
      <w:r>
        <w:rPr>
          <w:lang w:val="en-US" w:eastAsia="zh-CN"/>
        </w:rPr>
        <w:t>AI/ML models can be updated timely</w:t>
      </w:r>
      <w:r>
        <w:rPr>
          <w:lang w:val="en-US" w:eastAsia="zh-CN"/>
        </w:rPr>
        <w:t xml:space="preserve"> at the network edge of 6G network and subscribers can benefit from immediate feedback for mission-critical scenarios. Similarly, AI/ML model inference at the network edge of 6G network can significantly reduce round-trip communication delays and thus supp</w:t>
      </w:r>
      <w:r>
        <w:rPr>
          <w:lang w:val="en-US" w:eastAsia="zh-CN"/>
        </w:rPr>
        <w:t xml:space="preserve">ort latency-sensitive AI/ML applications such as autonomous driving, XR and industrial automation. Moreover, the AI/ML model can be trained or be used for inference closer to where the training data or inference data is generated in 6G system. As we know, </w:t>
      </w:r>
      <w:r>
        <w:rPr>
          <w:lang w:val="en-US" w:eastAsia="zh-CN"/>
        </w:rPr>
        <w:t xml:space="preserve">the UEs of subscribers may </w:t>
      </w:r>
      <w:r>
        <w:rPr>
          <w:rFonts w:eastAsia="宋体"/>
          <w:lang w:val="en-US" w:eastAsia="zh-CN"/>
        </w:rPr>
        <w:t>collect data about their environment and this data can be transmitted to 6G network for AI</w:t>
      </w:r>
      <w:r>
        <w:rPr>
          <w:lang w:val="en-US" w:eastAsia="zh-CN"/>
        </w:rPr>
        <w:t>/ML</w:t>
      </w:r>
      <w:r>
        <w:rPr>
          <w:rFonts w:eastAsia="宋体"/>
          <w:lang w:val="en-US" w:eastAsia="zh-CN"/>
        </w:rPr>
        <w:t xml:space="preserve"> model training/inference. This localized processing minimizes the need to send massive amounts of data to distant cloud servers, leadin</w:t>
      </w:r>
      <w:r>
        <w:rPr>
          <w:rFonts w:eastAsia="宋体"/>
          <w:lang w:val="en-US" w:eastAsia="zh-CN"/>
        </w:rPr>
        <w:t>g to reduced bandwidth usage and improved energy efficiency.</w:t>
      </w:r>
    </w:p>
    <w:p w:rsidR="00F251DE" w:rsidRDefault="00573268">
      <w:pPr>
        <w:rPr>
          <w:ins w:id="13" w:author="ZTE-Chen Lin" w:date="2025-08-26T18:52:00Z"/>
          <w:lang w:val="en-US" w:eastAsia="zh-CN"/>
        </w:rPr>
      </w:pPr>
      <w:r>
        <w:rPr>
          <w:lang w:val="en-US" w:eastAsia="zh-CN"/>
        </w:rPr>
        <w:t>When the subscriber or third party requests the 6G network for AI/ML model training/inference, the 6G network may select suitable network entities to perform the AI/ML model training/inference. During this procedure, AI training data or AI inference data n</w:t>
      </w:r>
      <w:r>
        <w:rPr>
          <w:lang w:val="en-US" w:eastAsia="zh-CN"/>
        </w:rPr>
        <w:t xml:space="preserve">eed to be transferred between subscriber/third party and the selected network entity. Upon the completion of the AI/ML mode training/inference, the well-trained AI/ML model or AI inference result need to be transferred to the subscriber/third party. As we </w:t>
      </w:r>
      <w:r>
        <w:rPr>
          <w:lang w:val="en-US" w:eastAsia="zh-CN"/>
        </w:rPr>
        <w:t xml:space="preserve">can see, efficient and secure transfer </w:t>
      </w:r>
      <w:ins w:id="14" w:author="ZTE-Chen Lin" w:date="2025-08-26T18:53:00Z">
        <w:r>
          <w:rPr>
            <w:rFonts w:hint="eastAsia"/>
            <w:lang w:val="en-US" w:eastAsia="zh-CN"/>
          </w:rPr>
          <w:t xml:space="preserve">of </w:t>
        </w:r>
      </w:ins>
      <w:r>
        <w:rPr>
          <w:lang w:val="en-US" w:eastAsia="zh-CN"/>
        </w:rPr>
        <w:t xml:space="preserve">the data related to AI (e.g. AI training data, AI/ML model, AI inference data) should be supported. </w:t>
      </w:r>
      <w:ins w:id="15" w:author="ZTE-Chen Lin" w:date="2025-08-26T18:53:00Z">
        <w:r>
          <w:rPr>
            <w:rFonts w:hint="eastAsia"/>
            <w:lang w:val="en-US" w:eastAsia="zh-CN"/>
          </w:rPr>
          <w:t xml:space="preserve">Moreover, </w:t>
        </w:r>
        <w:del w:id="16" w:author="ZTE-Chen Lin" w:date="2025-08-07T10:24:00Z">
          <w:r>
            <w:rPr>
              <w:lang w:val="en-US" w:eastAsia="zh-CN"/>
            </w:rPr>
            <w:delText>B</w:delText>
          </w:r>
        </w:del>
        <w:r>
          <w:rPr>
            <w:rFonts w:hint="eastAsia"/>
            <w:lang w:val="en-US" w:eastAsia="zh-CN"/>
          </w:rPr>
          <w:t>b</w:t>
        </w:r>
      </w:ins>
      <w:r>
        <w:rPr>
          <w:lang w:val="en-US" w:eastAsia="zh-CN"/>
        </w:rPr>
        <w:t>ased on the subscriber/third party’s requirements, the data related to AI can be stored in the 6G netw</w:t>
      </w:r>
      <w:r>
        <w:rPr>
          <w:lang w:val="en-US" w:eastAsia="zh-CN"/>
        </w:rPr>
        <w:t>ork</w:t>
      </w:r>
      <w:ins w:id="17" w:author="ZTE-Chen Lin" w:date="2025-08-26T18:54:00Z">
        <w:r>
          <w:rPr>
            <w:rFonts w:hint="eastAsia"/>
            <w:lang w:val="en-US" w:eastAsia="zh-CN"/>
          </w:rPr>
          <w:t>. For example, the well-trained AI/ML model can be stored in the 6G network for potential updates. The AI inference data (e.g. video streaming or sensing data) can also be stored in the 6G network for subsequent AI inference. Du</w:t>
        </w:r>
      </w:ins>
      <w:ins w:id="18" w:author="ZTE-Chen Lin" w:date="2025-08-26T18:55:00Z">
        <w:r>
          <w:rPr>
            <w:rFonts w:hint="eastAsia"/>
            <w:lang w:val="en-US" w:eastAsia="zh-CN"/>
          </w:rPr>
          <w:t>r</w:t>
        </w:r>
      </w:ins>
      <w:ins w:id="19" w:author="ZTE-Chen Lin" w:date="2025-08-26T18:54:00Z">
        <w:r>
          <w:rPr>
            <w:rFonts w:hint="eastAsia"/>
            <w:lang w:val="en-US" w:eastAsia="zh-CN"/>
          </w:rPr>
          <w:t>ing these procedures,</w:t>
        </w:r>
      </w:ins>
      <w:del w:id="20" w:author="ZTE-Chen Lin" w:date="2025-08-26T18:56:00Z">
        <w:r>
          <w:rPr>
            <w:lang w:val="en-US" w:eastAsia="zh-CN"/>
          </w:rPr>
          <w:delText>and</w:delText>
        </w:r>
      </w:del>
      <w:r>
        <w:rPr>
          <w:lang w:val="en-US" w:eastAsia="zh-CN"/>
        </w:rPr>
        <w:t xml:space="preserve"> the data privacy should be guaranteed as well. </w:t>
      </w:r>
    </w:p>
    <w:p w:rsidR="00F251DE" w:rsidRDefault="00573268">
      <w:pPr>
        <w:rPr>
          <w:rFonts w:eastAsia="宋体"/>
          <w:lang w:val="en-US" w:eastAsia="zh-CN"/>
        </w:rPr>
      </w:pPr>
      <w:r>
        <w:rPr>
          <w:lang w:val="en-US" w:eastAsia="zh-CN"/>
        </w:rPr>
        <w:t xml:space="preserve">On the other hand, the QoS requirements on priority, </w:t>
      </w:r>
      <w:r>
        <w:rPr>
          <w:lang w:val="en-US"/>
        </w:rPr>
        <w:t xml:space="preserve">delay, reliability and </w:t>
      </w:r>
      <w:r>
        <w:rPr>
          <w:lang w:val="en-US" w:eastAsia="zh-CN"/>
        </w:rPr>
        <w:t xml:space="preserve">data </w:t>
      </w:r>
      <w:r>
        <w:rPr>
          <w:lang w:val="en-US"/>
        </w:rPr>
        <w:t xml:space="preserve">rate </w:t>
      </w:r>
      <w:r>
        <w:rPr>
          <w:lang w:val="en-US" w:eastAsia="zh-CN"/>
        </w:rPr>
        <w:t>vary</w:t>
      </w:r>
      <w:r>
        <w:rPr>
          <w:lang w:val="en-US"/>
        </w:rPr>
        <w:t xml:space="preserve"> greatly</w:t>
      </w:r>
      <w:r>
        <w:rPr>
          <w:rFonts w:eastAsia="宋体"/>
          <w:lang w:val="en-US" w:eastAsia="zh-CN"/>
        </w:rPr>
        <w:t xml:space="preserve"> for the data transfer of different subscribers/third party</w:t>
      </w:r>
      <w:r>
        <w:rPr>
          <w:lang w:val="en-US"/>
        </w:rPr>
        <w:t xml:space="preserve">. </w:t>
      </w:r>
      <w:r>
        <w:rPr>
          <w:lang w:val="en-US" w:eastAsia="zh-CN"/>
        </w:rPr>
        <w:t xml:space="preserve">For example, </w:t>
      </w:r>
      <w:del w:id="21" w:author="ZTE-Chen Lin" w:date="2025-08-26T21:31:00Z">
        <w:r>
          <w:rPr>
            <w:lang w:val="en-US" w:eastAsia="zh-CN"/>
          </w:rPr>
          <w:delText>some AI/ML model transfer</w:delText>
        </w:r>
        <w:r>
          <w:rPr>
            <w:rFonts w:eastAsiaTheme="minorEastAsia" w:hint="eastAsia"/>
            <w:lang w:val="en-US" w:eastAsia="zh-CN"/>
          </w:rPr>
          <w:delText>s</w:delText>
        </w:r>
        <w:r>
          <w:rPr>
            <w:lang w:val="en-US" w:eastAsia="zh-CN"/>
          </w:rPr>
          <w:delText xml:space="preserve"> require low latency and high reliability while </w:delText>
        </w:r>
      </w:del>
      <w:r>
        <w:rPr>
          <w:lang w:val="en-US" w:eastAsia="zh-CN"/>
        </w:rPr>
        <w:t>some other AI/ML model transmission requires high data rate and higher latency</w:t>
      </w:r>
      <w:del w:id="22" w:author="ZTE-Chen Lin" w:date="2025-08-26T21:31:00Z">
        <w:r>
          <w:rPr>
            <w:lang w:val="en-US" w:eastAsia="zh-CN"/>
          </w:rPr>
          <w:delText xml:space="preserve">. Moreover, </w:delText>
        </w:r>
      </w:del>
      <w:ins w:id="23" w:author="ZTE-Chen Lin" w:date="2025-08-26T21:31:00Z">
        <w:r>
          <w:rPr>
            <w:rFonts w:hint="eastAsia"/>
            <w:lang w:val="en-US" w:eastAsia="zh-CN"/>
          </w:rPr>
          <w:t xml:space="preserve"> while </w:t>
        </w:r>
      </w:ins>
      <w:r>
        <w:rPr>
          <w:lang w:val="en-US" w:eastAsia="zh-CN"/>
        </w:rPr>
        <w:t xml:space="preserve">the AI inference result transmission generally requires low data rate and low latency. Therefore, </w:t>
      </w:r>
      <w:r>
        <w:rPr>
          <w:lang w:val="en-US" w:eastAsia="zh-CN" w:bidi="ar"/>
        </w:rPr>
        <w:t>the 6G networ</w:t>
      </w:r>
      <w:r>
        <w:rPr>
          <w:lang w:val="en-US" w:eastAsia="zh-CN" w:bidi="ar"/>
        </w:rPr>
        <w:t xml:space="preserve">k should </w:t>
      </w:r>
      <w:r>
        <w:rPr>
          <w:rFonts w:eastAsia="宋体"/>
          <w:lang w:val="en-US" w:eastAsia="zh-CN" w:bidi="ar"/>
        </w:rPr>
        <w:t>be able to</w:t>
      </w:r>
      <w:r>
        <w:rPr>
          <w:lang w:val="en-US" w:eastAsia="zh-CN" w:bidi="ar"/>
        </w:rPr>
        <w:t xml:space="preserve"> ensure the QoS (throughput, reliability, latency) for the data transfer related to AI.  </w:t>
      </w:r>
      <w:r>
        <w:rPr>
          <w:rFonts w:eastAsia="宋体"/>
          <w:lang w:val="en-US" w:eastAsia="zh-CN" w:bidi="ar"/>
        </w:rPr>
        <w:t xml:space="preserve"> </w:t>
      </w:r>
    </w:p>
    <w:p w:rsidR="00F251DE" w:rsidRDefault="00573268">
      <w:pPr>
        <w:pStyle w:val="3"/>
      </w:pPr>
      <w:bookmarkStart w:id="24" w:name="_Toc201586098"/>
      <w:r>
        <w:t>6.</w:t>
      </w:r>
      <w:r>
        <w:rPr>
          <w:rFonts w:eastAsiaTheme="minorEastAsia" w:hint="eastAsia"/>
        </w:rPr>
        <w:t>24</w:t>
      </w:r>
      <w:r>
        <w:t>.2</w:t>
      </w:r>
      <w:r>
        <w:tab/>
        <w:t xml:space="preserve"> Pre-conditions</w:t>
      </w:r>
      <w:bookmarkEnd w:id="24"/>
    </w:p>
    <w:p w:rsidR="00F251DE" w:rsidRDefault="00573268">
      <w:pPr>
        <w:rPr>
          <w:lang w:val="en-US" w:eastAsia="zh-CN" w:bidi="ar"/>
        </w:rPr>
      </w:pPr>
      <w:r>
        <w:rPr>
          <w:lang w:val="en-US" w:eastAsia="zh-CN" w:bidi="ar"/>
        </w:rPr>
        <w:t>A third-party agricultural technology company develops AI models for precision farming applications, such as crop disease detection, yield prediction, and irrigation optimization. These pre-trained models can be further customized and trained with data fro</w:t>
      </w:r>
      <w:r>
        <w:rPr>
          <w:lang w:val="en-US" w:eastAsia="zh-CN" w:bidi="ar"/>
        </w:rPr>
        <w:t xml:space="preserve">m individual farms, including soil conditions, weather patterns, and crop varieties. </w:t>
      </w:r>
    </w:p>
    <w:p w:rsidR="00F251DE" w:rsidRDefault="00573268">
      <w:pPr>
        <w:jc w:val="both"/>
        <w:rPr>
          <w:lang w:val="en-US"/>
        </w:rPr>
      </w:pPr>
      <w:r>
        <w:rPr>
          <w:lang w:val="en-US" w:eastAsia="zh-CN" w:bidi="ar"/>
        </w:rPr>
        <w:t xml:space="preserve">The 6G </w:t>
      </w:r>
      <w:r>
        <w:rPr>
          <w:rFonts w:eastAsia="宋体"/>
          <w:lang w:val="en-US" w:eastAsia="zh-CN" w:bidi="ar"/>
        </w:rPr>
        <w:t>network</w:t>
      </w:r>
      <w:r>
        <w:rPr>
          <w:lang w:val="en-US" w:eastAsia="zh-CN" w:bidi="ar"/>
        </w:rPr>
        <w:t xml:space="preserve"> is operated by operator A, which owns sufficient computing </w:t>
      </w:r>
      <w:del w:id="25" w:author="ZTE-Chen Lin" w:date="2025-08-26T21:31:00Z">
        <w:r>
          <w:rPr>
            <w:lang w:val="en-US" w:eastAsia="zh-CN" w:bidi="ar"/>
          </w:rPr>
          <w:delText>power</w:delText>
        </w:r>
      </w:del>
      <w:ins w:id="26" w:author="ZTE-Chen Lin" w:date="2025-08-26T21:31:00Z">
        <w:r>
          <w:rPr>
            <w:rFonts w:hint="eastAsia"/>
            <w:lang w:val="en-US" w:eastAsia="zh-CN" w:bidi="ar"/>
          </w:rPr>
          <w:t>resource</w:t>
        </w:r>
      </w:ins>
      <w:r>
        <w:rPr>
          <w:lang w:val="en-US" w:eastAsia="zh-CN" w:bidi="ar"/>
        </w:rPr>
        <w:t xml:space="preserve"> and supports AI service (e.g. AI/ML model training, inference and management) for </w:t>
      </w:r>
      <w:r>
        <w:rPr>
          <w:lang w:val="en-US" w:eastAsia="zh-CN" w:bidi="ar"/>
        </w:rPr>
        <w:t>third party. The agricultural technology company subscribes to the AI service from operator A</w:t>
      </w:r>
      <w:del w:id="27" w:author="ZTE-Chen Lin" w:date="2025-08-26T21:32:00Z">
        <w:r>
          <w:rPr>
            <w:lang w:val="en-US" w:eastAsia="zh-CN" w:bidi="ar"/>
          </w:rPr>
          <w:delText xml:space="preserve"> which</w:delText>
        </w:r>
      </w:del>
      <w:ins w:id="28" w:author="ZTE-Chen Lin" w:date="2025-08-26T21:32:00Z">
        <w:r>
          <w:rPr>
            <w:rFonts w:hint="eastAsia"/>
            <w:lang w:val="en-US" w:eastAsia="zh-CN" w:bidi="ar"/>
          </w:rPr>
          <w:t xml:space="preserve"> and</w:t>
        </w:r>
      </w:ins>
      <w:r>
        <w:rPr>
          <w:lang w:val="en-US" w:eastAsia="zh-CN" w:bidi="ar"/>
        </w:rPr>
        <w:t xml:space="preserve"> helps </w:t>
      </w:r>
      <w:proofErr w:type="spellStart"/>
      <w:r>
        <w:rPr>
          <w:lang w:val="en-US" w:eastAsia="zh-CN" w:bidi="ar"/>
        </w:rPr>
        <w:t>IntelliCrops</w:t>
      </w:r>
      <w:proofErr w:type="spellEnd"/>
      <w:r>
        <w:rPr>
          <w:lang w:val="en-US" w:eastAsia="zh-CN" w:bidi="ar"/>
        </w:rPr>
        <w:t xml:space="preserve"> Farm perform customized AI/ML model training, inference and management. </w:t>
      </w:r>
    </w:p>
    <w:p w:rsidR="00F251DE" w:rsidRDefault="00573268">
      <w:pPr>
        <w:pStyle w:val="3"/>
      </w:pPr>
      <w:bookmarkStart w:id="29" w:name="_Toc201586099"/>
      <w:r>
        <w:lastRenderedPageBreak/>
        <w:t>6.</w:t>
      </w:r>
      <w:r>
        <w:rPr>
          <w:rFonts w:eastAsiaTheme="minorEastAsia" w:hint="eastAsia"/>
        </w:rPr>
        <w:t>24</w:t>
      </w:r>
      <w:r>
        <w:t>.3</w:t>
      </w:r>
      <w:r>
        <w:tab/>
        <w:t xml:space="preserve"> Service Flows</w:t>
      </w:r>
      <w:bookmarkEnd w:id="29"/>
    </w:p>
    <w:p w:rsidR="00F251DE" w:rsidRDefault="00573268">
      <w:pPr>
        <w:pStyle w:val="B1"/>
        <w:numPr>
          <w:ilvl w:val="0"/>
          <w:numId w:val="1"/>
        </w:numPr>
      </w:pPr>
      <w:r>
        <w:rPr>
          <w:lang w:val="en-US" w:eastAsia="zh-CN" w:bidi="ar"/>
        </w:rPr>
        <w:t xml:space="preserve">The </w:t>
      </w:r>
      <w:proofErr w:type="spellStart"/>
      <w:r>
        <w:rPr>
          <w:lang w:val="en-US" w:eastAsia="zh-CN" w:bidi="ar"/>
        </w:rPr>
        <w:t>IntelliCrops</w:t>
      </w:r>
      <w:proofErr w:type="spellEnd"/>
      <w:r>
        <w:rPr>
          <w:lang w:val="en-US" w:eastAsia="zh-CN" w:bidi="ar"/>
        </w:rPr>
        <w:t xml:space="preserve"> </w:t>
      </w:r>
      <w:r>
        <w:rPr>
          <w:rFonts w:eastAsia="宋体"/>
          <w:lang w:val="en-US" w:eastAsia="zh-CN"/>
        </w:rPr>
        <w:t xml:space="preserve">Farm </w:t>
      </w:r>
      <w:r>
        <w:rPr>
          <w:rFonts w:eastAsia="宋体"/>
        </w:rPr>
        <w:t>utilizes various</w:t>
      </w:r>
      <w:r>
        <w:rPr>
          <w:rFonts w:eastAsia="宋体"/>
        </w:rPr>
        <w:t xml:space="preserve"> sensors and IoT devices to collect data related to soil conditions, weather, crop growth, and other relevant parameters. Th</w:t>
      </w:r>
      <w:proofErr w:type="spellStart"/>
      <w:r>
        <w:rPr>
          <w:rFonts w:eastAsia="宋体"/>
          <w:lang w:val="en-US" w:eastAsia="zh-CN"/>
        </w:rPr>
        <w:t>e</w:t>
      </w:r>
      <w:proofErr w:type="spellEnd"/>
      <w:r>
        <w:rPr>
          <w:rFonts w:eastAsia="宋体"/>
          <w:lang w:val="en-US" w:eastAsia="zh-CN"/>
        </w:rPr>
        <w:t xml:space="preserve"> collected data can be used as</w:t>
      </w:r>
      <w:r>
        <w:rPr>
          <w:rFonts w:eastAsia="宋体"/>
          <w:lang w:val="en-US"/>
        </w:rPr>
        <w:t xml:space="preserve"> </w:t>
      </w:r>
      <w:r>
        <w:rPr>
          <w:rFonts w:eastAsia="宋体"/>
          <w:lang w:val="en-US" w:eastAsia="zh-CN"/>
        </w:rPr>
        <w:t xml:space="preserve">AI training </w:t>
      </w:r>
      <w:r>
        <w:rPr>
          <w:rFonts w:eastAsia="宋体"/>
        </w:rPr>
        <w:t>data</w:t>
      </w:r>
      <w:r>
        <w:rPr>
          <w:rFonts w:eastAsia="宋体"/>
          <w:lang w:val="en-US" w:eastAsia="zh-CN"/>
        </w:rPr>
        <w:t xml:space="preserve"> or inference data</w:t>
      </w:r>
      <w:r>
        <w:rPr>
          <w:rFonts w:eastAsia="宋体"/>
          <w:lang w:val="en-US"/>
        </w:rPr>
        <w:t xml:space="preserve"> </w:t>
      </w:r>
      <w:r>
        <w:rPr>
          <w:rFonts w:eastAsia="宋体"/>
          <w:lang w:val="en-US" w:eastAsia="zh-CN"/>
        </w:rPr>
        <w:t xml:space="preserve">and </w:t>
      </w:r>
      <w:r>
        <w:rPr>
          <w:rFonts w:eastAsia="宋体"/>
        </w:rPr>
        <w:t>is stored locally</w:t>
      </w:r>
      <w:r>
        <w:rPr>
          <w:rFonts w:eastAsia="宋体"/>
          <w:lang w:val="en-US" w:eastAsia="zh-CN"/>
        </w:rPr>
        <w:t xml:space="preserve"> on the </w:t>
      </w:r>
      <w:proofErr w:type="spellStart"/>
      <w:r>
        <w:rPr>
          <w:lang w:val="en-US" w:eastAsia="zh-CN" w:bidi="ar"/>
        </w:rPr>
        <w:t>IntelliCrops</w:t>
      </w:r>
      <w:proofErr w:type="spellEnd"/>
      <w:r>
        <w:rPr>
          <w:lang w:val="en-US" w:eastAsia="zh-CN" w:bidi="ar"/>
        </w:rPr>
        <w:t xml:space="preserve"> Farm</w:t>
      </w:r>
      <w:r>
        <w:rPr>
          <w:rFonts w:eastAsia="宋体"/>
          <w:lang w:val="en-US" w:eastAsia="zh-CN"/>
        </w:rPr>
        <w:t xml:space="preserve">.  </w:t>
      </w:r>
    </w:p>
    <w:p w:rsidR="00F251DE" w:rsidRDefault="00573268">
      <w:pPr>
        <w:pStyle w:val="B1"/>
        <w:numPr>
          <w:ilvl w:val="0"/>
          <w:numId w:val="1"/>
        </w:numPr>
      </w:pPr>
      <w:r>
        <w:rPr>
          <w:rFonts w:eastAsia="宋体"/>
          <w:lang w:val="en-US" w:eastAsia="zh-CN"/>
        </w:rPr>
        <w:t xml:space="preserve">The </w:t>
      </w:r>
      <w:proofErr w:type="spellStart"/>
      <w:r>
        <w:rPr>
          <w:lang w:val="en-US" w:eastAsia="zh-CN" w:bidi="ar"/>
        </w:rPr>
        <w:t>IntelliCrop</w:t>
      </w:r>
      <w:r>
        <w:rPr>
          <w:lang w:val="en-US" w:eastAsia="zh-CN" w:bidi="ar"/>
        </w:rPr>
        <w:t>s</w:t>
      </w:r>
      <w:proofErr w:type="spellEnd"/>
      <w:r>
        <w:rPr>
          <w:lang w:val="en-US" w:eastAsia="zh-CN" w:bidi="ar"/>
        </w:rPr>
        <w:t xml:space="preserve"> F</w:t>
      </w:r>
      <w:r>
        <w:rPr>
          <w:rFonts w:eastAsia="宋体"/>
          <w:lang w:val="en-US" w:eastAsia="zh-CN"/>
        </w:rPr>
        <w:t xml:space="preserve">arm requests a customized AI model from the agricultural technology company. The request specifies the type of model needed (e.g. disease detection, yield prediction) and other requirements specific for this farm. </w:t>
      </w:r>
    </w:p>
    <w:p w:rsidR="00F251DE" w:rsidRDefault="00573268">
      <w:pPr>
        <w:pStyle w:val="B1"/>
        <w:numPr>
          <w:ilvl w:val="0"/>
          <w:numId w:val="1"/>
        </w:numPr>
      </w:pPr>
      <w:r>
        <w:rPr>
          <w:rFonts w:eastAsia="宋体"/>
          <w:lang w:val="en-US" w:eastAsia="zh-CN"/>
        </w:rPr>
        <w:t>The agricultural technology company us</w:t>
      </w:r>
      <w:r>
        <w:rPr>
          <w:rFonts w:eastAsia="宋体"/>
          <w:lang w:val="en-US" w:eastAsia="zh-CN"/>
        </w:rPr>
        <w:t xml:space="preserve">es mobile operator’s </w:t>
      </w:r>
      <w:del w:id="30" w:author="ZTE-Chen Lin" w:date="2025-08-26T21:32:00Z">
        <w:r>
          <w:rPr>
            <w:rFonts w:eastAsia="宋体"/>
            <w:lang w:val="en-US" w:eastAsia="zh-CN"/>
          </w:rPr>
          <w:delText>3GPP</w:delText>
        </w:r>
      </w:del>
      <w:ins w:id="31" w:author="ZTE-Chen Lin" w:date="2025-08-26T21:32:00Z">
        <w:r>
          <w:rPr>
            <w:rFonts w:eastAsia="宋体" w:hint="eastAsia"/>
            <w:lang w:val="en-US" w:eastAsia="zh-CN"/>
          </w:rPr>
          <w:t>AI</w:t>
        </w:r>
      </w:ins>
      <w:r>
        <w:rPr>
          <w:rFonts w:eastAsia="宋体"/>
          <w:lang w:val="en-US" w:eastAsia="zh-CN"/>
        </w:rPr>
        <w:t xml:space="preserve"> services to train the customized AI model. The requirements for the AI model are sent to the 6G network. </w:t>
      </w:r>
      <w:r>
        <w:rPr>
          <w:lang w:val="en-US" w:eastAsia="zh-CN"/>
        </w:rPr>
        <w:t>Upon receiving such request, the 6G network selects suitable network entities to enable the AI model training.</w:t>
      </w:r>
    </w:p>
    <w:p w:rsidR="00F251DE" w:rsidRDefault="00573268">
      <w:pPr>
        <w:pStyle w:val="B1"/>
        <w:numPr>
          <w:ilvl w:val="0"/>
          <w:numId w:val="1"/>
        </w:numPr>
      </w:pPr>
      <w:r>
        <w:rPr>
          <w:rFonts w:eastAsia="宋体"/>
          <w:lang w:val="en-US" w:eastAsia="zh-CN"/>
        </w:rPr>
        <w:t xml:space="preserve">The </w:t>
      </w:r>
      <w:proofErr w:type="spellStart"/>
      <w:r>
        <w:rPr>
          <w:lang w:val="en-US" w:eastAsia="zh-CN" w:bidi="ar"/>
        </w:rPr>
        <w:t>IntelliCrops</w:t>
      </w:r>
      <w:proofErr w:type="spellEnd"/>
      <w:r>
        <w:rPr>
          <w:lang w:val="en-US" w:eastAsia="zh-CN" w:bidi="ar"/>
        </w:rPr>
        <w:t xml:space="preserve"> F</w:t>
      </w:r>
      <w:r>
        <w:rPr>
          <w:rFonts w:eastAsia="宋体"/>
          <w:lang w:val="en-US" w:eastAsia="zh-CN"/>
        </w:rPr>
        <w:t>arm’s AI training data is transferred through 6G network</w:t>
      </w:r>
      <w:r>
        <w:rPr>
          <w:lang w:val="en-US" w:eastAsia="zh-CN"/>
        </w:rPr>
        <w:t xml:space="preserve"> for AI model training, ensuring the model is tailored to the farm’s unique conditions. </w:t>
      </w:r>
    </w:p>
    <w:p w:rsidR="00F251DE" w:rsidRDefault="00573268">
      <w:pPr>
        <w:pStyle w:val="B1"/>
        <w:numPr>
          <w:ilvl w:val="0"/>
          <w:numId w:val="1"/>
        </w:numPr>
        <w:rPr>
          <w:rFonts w:eastAsia="宋体"/>
          <w:lang w:val="en-US" w:eastAsia="zh-CN"/>
        </w:rPr>
      </w:pPr>
      <w:r>
        <w:rPr>
          <w:lang w:val="en-US" w:eastAsia="zh-CN"/>
        </w:rPr>
        <w:t>Upon the completion of the AI mode training, the well-trained AI model can be transferred securel</w:t>
      </w:r>
      <w:r>
        <w:rPr>
          <w:lang w:val="en-US" w:eastAsia="zh-CN"/>
        </w:rPr>
        <w:t xml:space="preserve">y from the 6G network to the </w:t>
      </w:r>
      <w:proofErr w:type="spellStart"/>
      <w:r>
        <w:rPr>
          <w:lang w:val="en-US" w:eastAsia="zh-CN" w:bidi="ar"/>
        </w:rPr>
        <w:t>IntelliCrops</w:t>
      </w:r>
      <w:proofErr w:type="spellEnd"/>
      <w:r>
        <w:rPr>
          <w:lang w:val="en-US" w:eastAsia="zh-CN" w:bidi="ar"/>
        </w:rPr>
        <w:t xml:space="preserve"> </w:t>
      </w:r>
      <w:r>
        <w:rPr>
          <w:lang w:val="en-US" w:eastAsia="zh-CN"/>
        </w:rPr>
        <w:t xml:space="preserve">Farm for </w:t>
      </w:r>
      <w:r>
        <w:t xml:space="preserve">real-time analysis and make decisions regarding crop management, irrigation </w:t>
      </w:r>
      <w:proofErr w:type="spellStart"/>
      <w:r>
        <w:t>schedul</w:t>
      </w:r>
      <w:proofErr w:type="spellEnd"/>
      <w:r>
        <w:rPr>
          <w:rFonts w:eastAsia="宋体"/>
          <w:lang w:val="en-US" w:eastAsia="zh-CN"/>
        </w:rPr>
        <w:t>es</w:t>
      </w:r>
      <w:r>
        <w:t>, and disease control</w:t>
      </w:r>
      <w:r>
        <w:rPr>
          <w:rFonts w:eastAsia="宋体"/>
          <w:lang w:val="en-US" w:eastAsia="zh-CN"/>
        </w:rPr>
        <w:t xml:space="preserve">. </w:t>
      </w:r>
    </w:p>
    <w:p w:rsidR="00F251DE" w:rsidRDefault="00573268">
      <w:pPr>
        <w:pStyle w:val="B1"/>
        <w:numPr>
          <w:ilvl w:val="0"/>
          <w:numId w:val="1"/>
        </w:numPr>
        <w:rPr>
          <w:rFonts w:eastAsia="宋体"/>
          <w:lang w:val="en-US" w:eastAsia="zh-CN"/>
        </w:rPr>
      </w:pPr>
      <w:r>
        <w:rPr>
          <w:rFonts w:eastAsia="宋体"/>
          <w:lang w:val="en-US" w:eastAsia="zh-CN"/>
        </w:rPr>
        <w:t xml:space="preserve">Moreover, the </w:t>
      </w:r>
      <w:proofErr w:type="spellStart"/>
      <w:r>
        <w:rPr>
          <w:lang w:val="en-US" w:eastAsia="zh-CN" w:bidi="ar"/>
        </w:rPr>
        <w:t>IntelliCrops</w:t>
      </w:r>
      <w:proofErr w:type="spellEnd"/>
      <w:r>
        <w:rPr>
          <w:lang w:val="en-US" w:eastAsia="zh-CN" w:bidi="ar"/>
        </w:rPr>
        <w:t xml:space="preserve"> F</w:t>
      </w:r>
      <w:r>
        <w:rPr>
          <w:rFonts w:eastAsia="宋体"/>
          <w:lang w:val="en-US" w:eastAsia="zh-CN"/>
        </w:rPr>
        <w:t>arm may also deploy the well-trained AI model on 6G network and requ</w:t>
      </w:r>
      <w:r>
        <w:rPr>
          <w:rFonts w:eastAsia="宋体"/>
          <w:lang w:val="en-US" w:eastAsia="zh-CN"/>
        </w:rPr>
        <w:t xml:space="preserve">est AI inference services. The environment data and drone-captured image collected by the </w:t>
      </w:r>
      <w:proofErr w:type="spellStart"/>
      <w:r>
        <w:rPr>
          <w:rFonts w:eastAsia="宋体"/>
          <w:lang w:val="en-US" w:eastAsia="zh-CN"/>
        </w:rPr>
        <w:t>IntelliCrops</w:t>
      </w:r>
      <w:proofErr w:type="spellEnd"/>
      <w:r>
        <w:rPr>
          <w:rFonts w:eastAsia="宋体"/>
          <w:lang w:val="en-US" w:eastAsia="zh-CN"/>
        </w:rPr>
        <w:t xml:space="preserve"> Farm are transferred to the 6G network as input for AI inference.  </w:t>
      </w:r>
    </w:p>
    <w:p w:rsidR="00F251DE" w:rsidRDefault="00573268">
      <w:pPr>
        <w:pStyle w:val="B1"/>
        <w:numPr>
          <w:ilvl w:val="0"/>
          <w:numId w:val="1"/>
        </w:numPr>
        <w:rPr>
          <w:rFonts w:eastAsia="宋体"/>
          <w:lang w:val="en-US" w:eastAsia="zh-CN"/>
        </w:rPr>
      </w:pPr>
      <w:r>
        <w:rPr>
          <w:lang w:val="en-US" w:eastAsia="zh-CN"/>
        </w:rPr>
        <w:t>Upon receiving the request, the 6G network selects suitable network entities to enabl</w:t>
      </w:r>
      <w:r>
        <w:rPr>
          <w:lang w:val="en-US" w:eastAsia="zh-CN"/>
        </w:rPr>
        <w:t xml:space="preserve">e the AI inference, </w:t>
      </w:r>
      <w:r>
        <w:rPr>
          <w:rFonts w:eastAsia="宋体"/>
          <w:lang w:val="en-US" w:eastAsia="zh-CN"/>
        </w:rPr>
        <w:t xml:space="preserve">which employs the customized AI model specific for the </w:t>
      </w:r>
      <w:proofErr w:type="spellStart"/>
      <w:r>
        <w:rPr>
          <w:lang w:val="en-US" w:eastAsia="zh-CN" w:bidi="ar"/>
        </w:rPr>
        <w:t>IntelliCrops</w:t>
      </w:r>
      <w:proofErr w:type="spellEnd"/>
      <w:r>
        <w:rPr>
          <w:lang w:val="en-US" w:eastAsia="zh-CN" w:bidi="ar"/>
        </w:rPr>
        <w:t xml:space="preserve"> F</w:t>
      </w:r>
      <w:r>
        <w:rPr>
          <w:rFonts w:eastAsia="宋体"/>
          <w:lang w:val="en-US" w:eastAsia="zh-CN"/>
        </w:rPr>
        <w:t>arm to make decision on crop management, pesticide spraying or irrigation schedules.</w:t>
      </w:r>
    </w:p>
    <w:p w:rsidR="00F251DE" w:rsidRDefault="00573268">
      <w:pPr>
        <w:pStyle w:val="B1"/>
        <w:numPr>
          <w:ilvl w:val="0"/>
          <w:numId w:val="1"/>
        </w:numPr>
        <w:rPr>
          <w:rFonts w:eastAsia="宋体"/>
          <w:lang w:val="en-US" w:eastAsia="zh-CN"/>
        </w:rPr>
      </w:pPr>
      <w:r>
        <w:rPr>
          <w:lang w:val="en-US" w:eastAsia="zh-CN"/>
        </w:rPr>
        <w:t xml:space="preserve">Upon the completion of the AI inference, the AI inference result on </w:t>
      </w:r>
      <w:r>
        <w:rPr>
          <w:rFonts w:eastAsia="宋体"/>
          <w:lang w:val="en-US" w:eastAsia="zh-CN"/>
        </w:rPr>
        <w:t>crop managemen</w:t>
      </w:r>
      <w:r>
        <w:rPr>
          <w:rFonts w:eastAsia="宋体"/>
          <w:lang w:val="en-US" w:eastAsia="zh-CN"/>
        </w:rPr>
        <w:t>t, pesticide spraying or irrigation schedules are</w:t>
      </w:r>
      <w:r>
        <w:rPr>
          <w:lang w:val="en-US" w:eastAsia="zh-CN"/>
        </w:rPr>
        <w:t xml:space="preserve"> transferred securely from the 6G network to the </w:t>
      </w:r>
      <w:proofErr w:type="spellStart"/>
      <w:r>
        <w:rPr>
          <w:lang w:val="en-US" w:eastAsia="zh-CN" w:bidi="ar"/>
        </w:rPr>
        <w:t>IntelliCrops</w:t>
      </w:r>
      <w:proofErr w:type="spellEnd"/>
      <w:r>
        <w:rPr>
          <w:lang w:val="en-US" w:eastAsia="zh-CN" w:bidi="ar"/>
        </w:rPr>
        <w:t xml:space="preserve"> </w:t>
      </w:r>
      <w:r>
        <w:rPr>
          <w:lang w:val="en-US" w:eastAsia="zh-CN"/>
        </w:rPr>
        <w:t xml:space="preserve">Farm. </w:t>
      </w:r>
    </w:p>
    <w:p w:rsidR="00F251DE" w:rsidRDefault="00573268">
      <w:pPr>
        <w:pStyle w:val="3"/>
      </w:pPr>
      <w:bookmarkStart w:id="32" w:name="_Toc201586100"/>
      <w:r>
        <w:t>6.</w:t>
      </w:r>
      <w:r>
        <w:rPr>
          <w:rFonts w:eastAsiaTheme="minorEastAsia" w:hint="eastAsia"/>
        </w:rPr>
        <w:t>24</w:t>
      </w:r>
      <w:r>
        <w:t>.4</w:t>
      </w:r>
      <w:r>
        <w:tab/>
        <w:t xml:space="preserve"> Post-conditions</w:t>
      </w:r>
      <w:bookmarkEnd w:id="32"/>
    </w:p>
    <w:p w:rsidR="00F251DE" w:rsidRDefault="00573268">
      <w:pPr>
        <w:jc w:val="both"/>
        <w:rPr>
          <w:lang w:val="en-US" w:eastAsia="zh-CN" w:bidi="ar"/>
        </w:rPr>
      </w:pPr>
      <w:r>
        <w:rPr>
          <w:lang w:val="en-US" w:eastAsia="zh-CN" w:bidi="ar"/>
        </w:rPr>
        <w:t>Based on the AI model training and inference service provided by 6G network, each farm can use AI model specifical</w:t>
      </w:r>
      <w:r>
        <w:rPr>
          <w:lang w:val="en-US" w:eastAsia="zh-CN" w:bidi="ar"/>
        </w:rPr>
        <w:t>ly trained based on its own data, leading to more accurate predictions and optimized performance. Farms do not need to invest expensive computing hardware or AI expertise for model training and inference. The farm infrastructure costs can be greatly reduce</w:t>
      </w:r>
      <w:r>
        <w:rPr>
          <w:lang w:val="en-US" w:eastAsia="zh-CN" w:bidi="ar"/>
        </w:rPr>
        <w:t xml:space="preserve">d. </w:t>
      </w:r>
    </w:p>
    <w:p w:rsidR="00F251DE" w:rsidRDefault="00573268">
      <w:pPr>
        <w:pStyle w:val="3"/>
      </w:pPr>
      <w:bookmarkStart w:id="33" w:name="_Toc201586101"/>
      <w:r>
        <w:rPr>
          <w:rFonts w:eastAsiaTheme="minorEastAsia" w:hint="eastAsia"/>
        </w:rPr>
        <w:lastRenderedPageBreak/>
        <w:t>6.</w:t>
      </w:r>
      <w:r>
        <w:rPr>
          <w:rFonts w:hint="eastAsia"/>
        </w:rPr>
        <w:t>24</w:t>
      </w:r>
      <w:r>
        <w:t>.5</w:t>
      </w:r>
      <w:r>
        <w:tab/>
        <w:t>Existing features partly or fully covering the use case functionality</w:t>
      </w:r>
      <w:bookmarkEnd w:id="33"/>
    </w:p>
    <w:p w:rsidR="00F251DE" w:rsidRDefault="00573268">
      <w:pPr>
        <w:pStyle w:val="TH"/>
        <w:rPr>
          <w:rFonts w:eastAsia="等线"/>
          <w:lang w:val="en-US" w:eastAsia="zh-CN"/>
        </w:rPr>
      </w:pPr>
      <w:r>
        <w:rPr>
          <w:rFonts w:eastAsia="等线"/>
          <w:lang w:val="en-US"/>
        </w:rPr>
        <w:t>Table 6.</w:t>
      </w:r>
      <w:r>
        <w:rPr>
          <w:rFonts w:eastAsia="等线" w:hint="eastAsia"/>
          <w:lang w:val="en-US" w:eastAsia="zh-CN"/>
        </w:rPr>
        <w:t>24</w:t>
      </w:r>
      <w:r>
        <w:rPr>
          <w:rFonts w:eastAsia="等线"/>
          <w:lang w:val="en-US"/>
        </w:rPr>
        <w:t>.</w:t>
      </w:r>
      <w:r>
        <w:rPr>
          <w:rFonts w:eastAsia="等线" w:hint="eastAsia"/>
          <w:lang w:val="en-US" w:eastAsia="zh-CN"/>
        </w:rPr>
        <w:t>5</w:t>
      </w:r>
      <w:r>
        <w:rPr>
          <w:rFonts w:eastAsia="等线"/>
          <w:lang w:val="en-US"/>
        </w:rPr>
        <w:t>-1: Existing features</w:t>
      </w:r>
      <w:r>
        <w:rPr>
          <w:rFonts w:eastAsia="等线" w:hint="eastAsia"/>
          <w:lang w:val="en-US" w:eastAsia="zh-CN"/>
        </w:rPr>
        <w:t xml:space="preserve"> and gap analysis</w:t>
      </w:r>
    </w:p>
    <w:tbl>
      <w:tblPr>
        <w:tblW w:w="10080" w:type="dxa"/>
        <w:tblCellSpacing w:w="0" w:type="dxa"/>
        <w:tblInd w:w="-113" w:type="dxa"/>
        <w:tblLayout w:type="fixed"/>
        <w:tblCellMar>
          <w:left w:w="0" w:type="dxa"/>
          <w:right w:w="0" w:type="dxa"/>
        </w:tblCellMar>
        <w:tblLook w:val="04A0" w:firstRow="1" w:lastRow="0" w:firstColumn="1" w:lastColumn="0" w:noHBand="0" w:noVBand="1"/>
      </w:tblPr>
      <w:tblGrid>
        <w:gridCol w:w="2394"/>
        <w:gridCol w:w="2564"/>
        <w:gridCol w:w="5122"/>
      </w:tblGrid>
      <w:tr w:rsidR="00F251DE">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Cs/>
                <w:sz w:val="16"/>
                <w:szCs w:val="16"/>
                <w:lang w:val="en-US" w:eastAsia="zh-CN"/>
              </w:rPr>
            </w:pPr>
            <w:r>
              <w:rPr>
                <w:rFonts w:cs="Arial"/>
                <w:bCs/>
                <w:color w:val="000000"/>
                <w:sz w:val="16"/>
                <w:szCs w:val="16"/>
                <w:lang w:val="en-US" w:eastAsia="zh-CN"/>
              </w:rPr>
              <w:lastRenderedPageBreak/>
              <w:t>Specifications and clause</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Cs/>
                <w:sz w:val="16"/>
                <w:szCs w:val="16"/>
                <w:lang w:val="en-US" w:eastAsia="zh-CN"/>
              </w:rPr>
            </w:pPr>
            <w:r>
              <w:rPr>
                <w:rFonts w:cs="Arial"/>
                <w:bCs/>
                <w:color w:val="000000"/>
                <w:sz w:val="16"/>
                <w:szCs w:val="16"/>
                <w:lang w:val="en-US" w:eastAsia="zh-CN"/>
              </w:rPr>
              <w:t>Gap Analysis</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Cs/>
                <w:sz w:val="16"/>
                <w:szCs w:val="16"/>
                <w:lang w:val="en-US" w:eastAsia="zh-CN"/>
              </w:rPr>
            </w:pPr>
            <w:r>
              <w:rPr>
                <w:rFonts w:cs="Arial"/>
                <w:bCs/>
                <w:color w:val="000000"/>
                <w:sz w:val="16"/>
                <w:szCs w:val="16"/>
                <w:lang w:val="en-US" w:eastAsia="zh-CN"/>
              </w:rPr>
              <w:t>Existing Requirements</w:t>
            </w:r>
          </w:p>
        </w:tc>
      </w:tr>
      <w:tr w:rsidR="00F251D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CN"/>
              </w:rPr>
            </w:pPr>
            <w:r>
              <w:rPr>
                <w:rFonts w:cs="Arial"/>
                <w:b w:val="0"/>
                <w:sz w:val="16"/>
                <w:szCs w:val="16"/>
                <w:lang w:val="en-US" w:eastAsia="zh-CN"/>
              </w:rPr>
              <w:t>TS 28.105 [139], clause 4a.0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CN"/>
              </w:rPr>
            </w:pPr>
            <w:r>
              <w:rPr>
                <w:rFonts w:cs="Arial"/>
                <w:b w:val="0"/>
                <w:sz w:val="16"/>
                <w:szCs w:val="16"/>
                <w:lang w:val="en-US" w:eastAsia="zh-CN"/>
              </w:rPr>
              <w:t xml:space="preserve">Only the ML models used in 5GC, </w:t>
            </w:r>
            <w:r>
              <w:rPr>
                <w:rFonts w:cs="Arial"/>
                <w:b w:val="0"/>
                <w:sz w:val="16"/>
                <w:szCs w:val="16"/>
                <w:lang w:val="en-US" w:eastAsia="zh-CN"/>
              </w:rPr>
              <w:t xml:space="preserve">NG-RAN and management system are </w:t>
            </w:r>
            <w:proofErr w:type="gramStart"/>
            <w:r>
              <w:rPr>
                <w:rFonts w:cs="Arial"/>
                <w:b w:val="0"/>
                <w:sz w:val="16"/>
                <w:szCs w:val="16"/>
                <w:lang w:val="en-US" w:eastAsia="zh-CN"/>
              </w:rPr>
              <w:t>taken into account</w:t>
            </w:r>
            <w:proofErr w:type="gramEnd"/>
            <w:r>
              <w:rPr>
                <w:rFonts w:cs="Arial"/>
                <w:b w:val="0"/>
                <w:sz w:val="16"/>
                <w:szCs w:val="16"/>
                <w:lang w:val="en-US" w:eastAsia="zh-CN"/>
              </w:rPr>
              <w:t xml:space="preserve"> in TS 28.105 [139]. The ML model used by subscriber is not covered in TS 28.105 [139]. Moreover, how to manage the AI/ML model based on the request of authorized third parties is not covered in TS 28.105 </w:t>
            </w:r>
            <w:r>
              <w:rPr>
                <w:rFonts w:cs="Arial"/>
                <w:b w:val="0"/>
                <w:sz w:val="16"/>
                <w:szCs w:val="16"/>
                <w:lang w:val="en-US" w:eastAsia="zh-CN"/>
              </w:rPr>
              <w:t>[139] as well.</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rPr>
            </w:pPr>
            <w:r>
              <w:rPr>
                <w:rFonts w:cs="Arial"/>
                <w:b w:val="0"/>
                <w:sz w:val="16"/>
                <w:szCs w:val="16"/>
              </w:rPr>
              <w:t>AI/ML techniques are widely used in 5GS (including 5GC, NG-RAN, and management system), the generic AI/ML operational workflow shown in Figure 4a.0-1, highlights the main steps of an ML model lifecycle.</w:t>
            </w:r>
          </w:p>
          <w:p w:rsidR="00F251DE" w:rsidRDefault="00573268">
            <w:pPr>
              <w:pStyle w:val="TH"/>
              <w:rPr>
                <w:rFonts w:cs="Arial"/>
                <w:b w:val="0"/>
                <w:sz w:val="16"/>
                <w:szCs w:val="16"/>
              </w:rPr>
            </w:pPr>
            <w:r>
              <w:rPr>
                <w:rFonts w:cs="Arial"/>
                <w:b w:val="0"/>
                <w:sz w:val="16"/>
                <w:szCs w:val="16"/>
              </w:rPr>
              <w:t>The ML model lifecycle includes traini</w:t>
            </w:r>
            <w:r>
              <w:rPr>
                <w:rFonts w:cs="Arial"/>
                <w:b w:val="0"/>
                <w:sz w:val="16"/>
                <w:szCs w:val="16"/>
              </w:rPr>
              <w:t>ng, testing, emulation, deployment, and inference.</w:t>
            </w:r>
            <w:r>
              <w:rPr>
                <w:rFonts w:eastAsia="宋体" w:cs="Arial"/>
                <w:b w:val="0"/>
                <w:sz w:val="16"/>
                <w:szCs w:val="16"/>
                <w:lang w:val="en-US" w:eastAsia="zh-CN"/>
              </w:rPr>
              <w:t xml:space="preserve"> </w:t>
            </w:r>
            <w:r>
              <w:rPr>
                <w:rFonts w:cs="Arial"/>
                <w:b w:val="0"/>
                <w:sz w:val="16"/>
                <w:szCs w:val="16"/>
              </w:rPr>
              <w:t>These steps are briefly described below:</w:t>
            </w:r>
          </w:p>
          <w:p w:rsidR="00F251DE" w:rsidRDefault="00573268">
            <w:pPr>
              <w:pStyle w:val="TH"/>
              <w:rPr>
                <w:rFonts w:cs="Arial"/>
                <w:b w:val="0"/>
                <w:sz w:val="16"/>
                <w:szCs w:val="16"/>
              </w:rPr>
            </w:pPr>
            <w:r>
              <w:rPr>
                <w:rFonts w:cs="Arial"/>
                <w:b w:val="0"/>
                <w:sz w:val="16"/>
                <w:szCs w:val="16"/>
              </w:rPr>
              <w:t>-</w:t>
            </w:r>
            <w:r>
              <w:rPr>
                <w:rFonts w:cs="Arial"/>
                <w:b w:val="0"/>
                <w:sz w:val="16"/>
                <w:szCs w:val="16"/>
              </w:rPr>
              <w:tab/>
              <w:t>ML model training: training, including initial training and re-training, of an ML model or a group of ML models. It also includes validation of the ML model to ev</w:t>
            </w:r>
            <w:r>
              <w:rPr>
                <w:rFonts w:cs="Arial"/>
                <w:b w:val="0"/>
                <w:sz w:val="16"/>
                <w:szCs w:val="16"/>
              </w:rPr>
              <w:t xml:space="preserve">aluate the performance when the ML model performs on the training data and validation data. If the validation result does not meet the expectation (e.g. the variance is not acceptable), the ML model needs to be re-trained. </w:t>
            </w:r>
          </w:p>
          <w:p w:rsidR="00F251DE" w:rsidRDefault="00573268">
            <w:pPr>
              <w:pStyle w:val="TH"/>
              <w:rPr>
                <w:rFonts w:cs="Arial"/>
                <w:b w:val="0"/>
                <w:sz w:val="16"/>
                <w:szCs w:val="16"/>
              </w:rPr>
            </w:pPr>
            <w:r>
              <w:rPr>
                <w:rFonts w:cs="Arial"/>
                <w:b w:val="0"/>
                <w:sz w:val="16"/>
                <w:szCs w:val="16"/>
              </w:rPr>
              <w:t>-</w:t>
            </w:r>
            <w:r>
              <w:rPr>
                <w:rFonts w:cs="Arial"/>
                <w:b w:val="0"/>
                <w:sz w:val="16"/>
                <w:szCs w:val="16"/>
              </w:rPr>
              <w:tab/>
              <w:t>ML model testing: testing of a</w:t>
            </w:r>
            <w:r>
              <w:rPr>
                <w:rFonts w:cs="Arial"/>
                <w:b w:val="0"/>
                <w:sz w:val="16"/>
                <w:szCs w:val="16"/>
              </w:rPr>
              <w:t xml:space="preserve"> validated ML model to evaluate the performance of the trained ML model when it performs on testing data. If the testing result meets the expectations, the ML model may proceed to the next step </w:t>
            </w:r>
            <w:r>
              <w:rPr>
                <w:rFonts w:cs="Arial"/>
                <w:b w:val="0"/>
                <w:sz w:val="16"/>
                <w:szCs w:val="16"/>
                <w:lang w:val="en-US"/>
              </w:rPr>
              <w:t>If the testing result does not meet the expectations, the ML m</w:t>
            </w:r>
            <w:r>
              <w:rPr>
                <w:rFonts w:cs="Arial"/>
                <w:b w:val="0"/>
                <w:sz w:val="16"/>
                <w:szCs w:val="16"/>
                <w:lang w:val="en-US"/>
              </w:rPr>
              <w:t>odel needs to be re-trained.</w:t>
            </w:r>
          </w:p>
          <w:p w:rsidR="00F251DE" w:rsidRDefault="00573268">
            <w:pPr>
              <w:pStyle w:val="TH"/>
              <w:rPr>
                <w:rFonts w:cs="Arial"/>
                <w:b w:val="0"/>
                <w:sz w:val="16"/>
                <w:szCs w:val="16"/>
              </w:rPr>
            </w:pPr>
            <w:r>
              <w:rPr>
                <w:rFonts w:cs="Arial"/>
                <w:b w:val="0"/>
                <w:sz w:val="16"/>
                <w:szCs w:val="16"/>
              </w:rPr>
              <w:t>-</w:t>
            </w:r>
            <w:r>
              <w:rPr>
                <w:rFonts w:cs="Arial"/>
                <w:b w:val="0"/>
                <w:sz w:val="16"/>
                <w:szCs w:val="16"/>
              </w:rPr>
              <w:tab/>
              <w:t>AI/ML inference emulation: running an ML model for inference in an emulation environment. The purpose is to evaluate the inference performance of the ML model in the emulation environment prior to applying it to the target ne</w:t>
            </w:r>
            <w:r>
              <w:rPr>
                <w:rFonts w:cs="Arial"/>
                <w:b w:val="0"/>
                <w:sz w:val="16"/>
                <w:szCs w:val="16"/>
              </w:rPr>
              <w:t>twork or system. If the emulation result does not meet the expectation (e.g. inference performance does not meet the target, or the ML model negatively impacts the performance of other existing functionalities) the ML model needs to be re-trained.</w:t>
            </w:r>
          </w:p>
          <w:p w:rsidR="00F251DE" w:rsidRDefault="00573268">
            <w:pPr>
              <w:pStyle w:val="TH"/>
              <w:rPr>
                <w:rFonts w:cs="Arial"/>
                <w:b w:val="0"/>
                <w:sz w:val="16"/>
                <w:szCs w:val="16"/>
              </w:rPr>
            </w:pPr>
            <w:r>
              <w:rPr>
                <w:rFonts w:cs="Arial"/>
                <w:b w:val="0"/>
                <w:sz w:val="16"/>
                <w:szCs w:val="16"/>
              </w:rPr>
              <w:t>NOTE:</w:t>
            </w:r>
            <w:r>
              <w:rPr>
                <w:rFonts w:cs="Arial"/>
                <w:b w:val="0"/>
                <w:sz w:val="16"/>
                <w:szCs w:val="16"/>
              </w:rPr>
              <w:tab/>
              <w:t>Th</w:t>
            </w:r>
            <w:r>
              <w:rPr>
                <w:rFonts w:cs="Arial"/>
                <w:b w:val="0"/>
                <w:sz w:val="16"/>
                <w:szCs w:val="16"/>
              </w:rPr>
              <w:t xml:space="preserve">e AI/ML inference emulation is considered optional and can be skipped in the </w:t>
            </w:r>
            <w:r>
              <w:rPr>
                <w:rFonts w:cs="Arial"/>
                <w:b w:val="0"/>
                <w:sz w:val="16"/>
                <w:szCs w:val="16"/>
                <w:lang w:eastAsia="zh-CN"/>
              </w:rPr>
              <w:t>ML</w:t>
            </w:r>
            <w:r>
              <w:rPr>
                <w:rFonts w:cs="Arial"/>
                <w:b w:val="0"/>
                <w:sz w:val="16"/>
                <w:szCs w:val="16"/>
              </w:rPr>
              <w:t xml:space="preserve"> </w:t>
            </w:r>
            <w:r>
              <w:rPr>
                <w:rFonts w:cs="Arial"/>
                <w:b w:val="0"/>
                <w:sz w:val="16"/>
                <w:szCs w:val="16"/>
                <w:lang w:eastAsia="zh-CN"/>
              </w:rPr>
              <w:t>model</w:t>
            </w:r>
            <w:r>
              <w:rPr>
                <w:rFonts w:cs="Arial"/>
                <w:b w:val="0"/>
                <w:sz w:val="16"/>
                <w:szCs w:val="16"/>
              </w:rPr>
              <w:t xml:space="preserve"> </w:t>
            </w:r>
            <w:r>
              <w:rPr>
                <w:rFonts w:cs="Arial"/>
                <w:b w:val="0"/>
                <w:sz w:val="16"/>
                <w:szCs w:val="16"/>
                <w:lang w:eastAsia="zh-CN"/>
              </w:rPr>
              <w:t>lifecycle</w:t>
            </w:r>
            <w:r>
              <w:rPr>
                <w:rFonts w:cs="Arial"/>
                <w:b w:val="0"/>
                <w:sz w:val="16"/>
                <w:szCs w:val="16"/>
              </w:rPr>
              <w:t>.</w:t>
            </w:r>
          </w:p>
          <w:p w:rsidR="00F251DE" w:rsidRDefault="00573268">
            <w:pPr>
              <w:pStyle w:val="TH"/>
              <w:rPr>
                <w:rFonts w:cs="Arial"/>
                <w:b w:val="0"/>
                <w:sz w:val="16"/>
                <w:szCs w:val="16"/>
              </w:rPr>
            </w:pPr>
            <w:r>
              <w:rPr>
                <w:rFonts w:cs="Arial"/>
                <w:b w:val="0"/>
                <w:sz w:val="16"/>
                <w:szCs w:val="16"/>
              </w:rPr>
              <w:t>-</w:t>
            </w:r>
            <w:r>
              <w:rPr>
                <w:rFonts w:cs="Arial"/>
                <w:b w:val="0"/>
                <w:sz w:val="16"/>
                <w:szCs w:val="16"/>
              </w:rPr>
              <w:tab/>
              <w:t xml:space="preserve">ML model deployment: </w:t>
            </w:r>
            <w:bookmarkStart w:id="34" w:name="_Hlk147868552"/>
            <w:r>
              <w:rPr>
                <w:rFonts w:cs="Arial"/>
                <w:b w:val="0"/>
                <w:sz w:val="16"/>
                <w:szCs w:val="16"/>
              </w:rPr>
              <w:t>ML model deployment includes the ML model loading process (a.k.a. a sequence of atomic actions) to make a trained ML model available for</w:t>
            </w:r>
            <w:r>
              <w:rPr>
                <w:rFonts w:cs="Arial"/>
                <w:b w:val="0"/>
                <w:sz w:val="16"/>
                <w:szCs w:val="16"/>
              </w:rPr>
              <w:t xml:space="preserve"> use at the target AI/ML inference function</w:t>
            </w:r>
            <w:bookmarkEnd w:id="34"/>
            <w:r>
              <w:rPr>
                <w:rFonts w:cs="Arial"/>
                <w:b w:val="0"/>
                <w:sz w:val="16"/>
                <w:szCs w:val="16"/>
              </w:rPr>
              <w:t>.</w:t>
            </w:r>
          </w:p>
          <w:p w:rsidR="00F251DE" w:rsidRDefault="00573268">
            <w:pPr>
              <w:pStyle w:val="TH"/>
              <w:rPr>
                <w:rFonts w:cs="Arial"/>
                <w:b w:val="0"/>
                <w:sz w:val="16"/>
                <w:szCs w:val="16"/>
              </w:rPr>
            </w:pPr>
            <w:r>
              <w:rPr>
                <w:rFonts w:cs="Arial"/>
                <w:b w:val="0"/>
                <w:sz w:val="16"/>
                <w:szCs w:val="16"/>
              </w:rPr>
              <w:t>ML model deployment may not be needed in some cases, for example when the training function and inference function are co-located.</w:t>
            </w:r>
          </w:p>
          <w:p w:rsidR="00F251DE" w:rsidRDefault="00573268">
            <w:pPr>
              <w:pStyle w:val="TH"/>
              <w:rPr>
                <w:rFonts w:cs="Arial"/>
                <w:b w:val="0"/>
                <w:sz w:val="16"/>
                <w:szCs w:val="16"/>
              </w:rPr>
            </w:pPr>
            <w:r>
              <w:rPr>
                <w:rFonts w:cs="Arial"/>
                <w:b w:val="0"/>
                <w:sz w:val="16"/>
                <w:szCs w:val="16"/>
              </w:rPr>
              <w:t>-</w:t>
            </w:r>
            <w:r>
              <w:rPr>
                <w:rFonts w:cs="Arial"/>
                <w:b w:val="0"/>
                <w:sz w:val="16"/>
                <w:szCs w:val="16"/>
              </w:rPr>
              <w:tab/>
              <w:t>AI/ML inference: performing inference using a trained ML model by the AI/ML in</w:t>
            </w:r>
            <w:r>
              <w:rPr>
                <w:rFonts w:cs="Arial"/>
                <w:b w:val="0"/>
                <w:sz w:val="16"/>
                <w:szCs w:val="16"/>
              </w:rPr>
              <w:t xml:space="preserve">ference function. The AI/ML inference may also trigger model re-training or update based on e.g. performance monitoring and evaluation. </w:t>
            </w:r>
          </w:p>
        </w:tc>
      </w:tr>
      <w:tr w:rsidR="00F251D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CN"/>
              </w:rPr>
            </w:pPr>
            <w:r>
              <w:rPr>
                <w:rFonts w:cs="Arial"/>
                <w:b w:val="0"/>
                <w:sz w:val="16"/>
                <w:szCs w:val="16"/>
                <w:lang w:val="en-US" w:eastAsia="zh-CN"/>
              </w:rPr>
              <w:t>TS 23.482 [190], clause 4.2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CN"/>
              </w:rPr>
            </w:pPr>
            <w:r>
              <w:rPr>
                <w:rFonts w:cs="Arial"/>
                <w:b w:val="0"/>
                <w:sz w:val="16"/>
                <w:szCs w:val="16"/>
                <w:lang w:val="en-US" w:eastAsia="zh-CN"/>
              </w:rPr>
              <w:t xml:space="preserve">Application enablement layer is designed to provide enhancements and optimization for ML model distribution/training/inference for vertical applications. However, this is purely based on the interaction between VAL client and AIMLE server. 6G network does </w:t>
            </w:r>
            <w:r>
              <w:rPr>
                <w:rFonts w:cs="Arial"/>
                <w:b w:val="0"/>
                <w:sz w:val="16"/>
                <w:szCs w:val="16"/>
                <w:lang w:val="en-US" w:eastAsia="zh-CN"/>
              </w:rPr>
              <w:t xml:space="preserve">not control this procedure. Computing resource selection is also not considered in SA6’s work.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eastAsia="宋体" w:cs="Arial"/>
                <w:b w:val="0"/>
                <w:sz w:val="16"/>
                <w:szCs w:val="16"/>
              </w:rPr>
            </w:pPr>
            <w:r>
              <w:rPr>
                <w:rFonts w:cs="Arial"/>
                <w:b w:val="0"/>
                <w:sz w:val="16"/>
                <w:szCs w:val="16"/>
                <w:lang w:eastAsia="zh-CN"/>
              </w:rPr>
              <w:t>The AIMLE server shall be capable of provisioning and exposing ML client information.</w:t>
            </w:r>
          </w:p>
          <w:p w:rsidR="00F251DE" w:rsidRDefault="00573268">
            <w:pPr>
              <w:pStyle w:val="TH"/>
              <w:rPr>
                <w:rFonts w:cs="Arial"/>
                <w:b w:val="0"/>
                <w:sz w:val="16"/>
                <w:szCs w:val="16"/>
                <w:lang w:eastAsia="zh-CN"/>
              </w:rPr>
            </w:pPr>
            <w:r>
              <w:rPr>
                <w:rFonts w:cs="Arial"/>
                <w:b w:val="0"/>
                <w:sz w:val="16"/>
                <w:szCs w:val="16"/>
                <w:lang w:eastAsia="zh-CN"/>
              </w:rPr>
              <w:t xml:space="preserve">The AIMLE server shall be capable of supporting the registration, </w:t>
            </w:r>
            <w:r>
              <w:rPr>
                <w:rFonts w:cs="Arial"/>
                <w:b w:val="0"/>
                <w:sz w:val="16"/>
                <w:szCs w:val="16"/>
                <w:lang w:eastAsia="zh-CN"/>
              </w:rPr>
              <w:t>discovery, and selection of AIMLE clients which participate as ML members in AIML service lifecycle.</w:t>
            </w:r>
          </w:p>
          <w:p w:rsidR="00F251DE" w:rsidRDefault="00573268">
            <w:pPr>
              <w:pStyle w:val="TH"/>
              <w:rPr>
                <w:rFonts w:cs="Arial"/>
                <w:b w:val="0"/>
                <w:sz w:val="16"/>
                <w:szCs w:val="16"/>
                <w:lang w:eastAsia="zh-CN"/>
              </w:rPr>
            </w:pPr>
            <w:r>
              <w:rPr>
                <w:rFonts w:cs="Arial"/>
                <w:b w:val="0"/>
                <w:sz w:val="16"/>
                <w:szCs w:val="16"/>
                <w:lang w:eastAsia="zh-CN"/>
              </w:rPr>
              <w:t>The AIMLE layer shall be capable of supporting ML service lifecycle operations (e.g. ML model training).</w:t>
            </w:r>
          </w:p>
          <w:p w:rsidR="00F251DE" w:rsidRDefault="00573268">
            <w:pPr>
              <w:pStyle w:val="TH"/>
              <w:rPr>
                <w:rFonts w:cs="Arial"/>
                <w:b w:val="0"/>
                <w:sz w:val="16"/>
                <w:szCs w:val="16"/>
              </w:rPr>
            </w:pPr>
            <w:r>
              <w:rPr>
                <w:rFonts w:cs="Arial"/>
                <w:b w:val="0"/>
                <w:sz w:val="16"/>
                <w:szCs w:val="16"/>
                <w:lang w:eastAsia="zh-CN"/>
              </w:rPr>
              <w:t>The AIMLE server shall be capable of supporting di</w:t>
            </w:r>
            <w:r>
              <w:rPr>
                <w:rFonts w:cs="Arial"/>
                <w:b w:val="0"/>
                <w:sz w:val="16"/>
                <w:szCs w:val="16"/>
                <w:lang w:eastAsia="zh-CN"/>
              </w:rPr>
              <w:t>scovery and provisioning of AIML models.</w:t>
            </w:r>
          </w:p>
        </w:tc>
      </w:tr>
      <w:tr w:rsidR="00F251D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CN"/>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6.5.2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CN"/>
              </w:rPr>
            </w:pPr>
            <w:r>
              <w:rPr>
                <w:rFonts w:cs="Arial"/>
                <w:b w:val="0"/>
                <w:sz w:val="16"/>
                <w:szCs w:val="16"/>
                <w:lang w:val="en-US" w:eastAsia="zh-CN"/>
              </w:rPr>
              <w:t>U</w:t>
            </w:r>
            <w:r>
              <w:rPr>
                <w:rFonts w:eastAsia="宋体" w:cs="Arial"/>
                <w:b w:val="0"/>
                <w:sz w:val="16"/>
                <w:szCs w:val="16"/>
                <w:lang w:val="en-US" w:eastAsia="zh-CN"/>
              </w:rPr>
              <w:t xml:space="preserve">ser traffic </w:t>
            </w:r>
            <w:r>
              <w:rPr>
                <w:rFonts w:cs="Arial"/>
                <w:b w:val="0"/>
                <w:sz w:val="16"/>
                <w:szCs w:val="16"/>
                <w:lang w:val="en-US" w:eastAsia="zh-CN"/>
              </w:rPr>
              <w:t>in 5G system is delivered between UE and applications. Efficient user plane is supported to address diverse user’s traffic requirement on reliability, latency, and bandwidt</w:t>
            </w:r>
            <w:r>
              <w:rPr>
                <w:rFonts w:cs="Arial"/>
                <w:b w:val="0"/>
                <w:sz w:val="16"/>
                <w:szCs w:val="16"/>
                <w:lang w:val="en-US" w:eastAsia="zh-CN"/>
              </w:rPr>
              <w:t xml:space="preserve">h. The user traffic is transparent to the network entities involved in the user plane data transfer. For the transfer of data related to AI, the data is transferred between </w:t>
            </w:r>
            <w:proofErr w:type="spellStart"/>
            <w:r>
              <w:rPr>
                <w:rFonts w:cs="Arial"/>
                <w:b w:val="0"/>
                <w:sz w:val="16"/>
                <w:szCs w:val="16"/>
                <w:lang w:val="en-US" w:eastAsia="zh-CN" w:bidi="ar"/>
              </w:rPr>
              <w:t>between</w:t>
            </w:r>
            <w:proofErr w:type="spellEnd"/>
            <w:r>
              <w:rPr>
                <w:rFonts w:cs="Arial"/>
                <w:b w:val="0"/>
                <w:sz w:val="16"/>
                <w:szCs w:val="16"/>
                <w:lang w:val="en-US" w:eastAsia="zh-CN" w:bidi="ar"/>
              </w:rPr>
              <w:t xml:space="preserve"> multiple end-points within the operator managed data network or third party</w:t>
            </w:r>
            <w:r>
              <w:rPr>
                <w:rFonts w:cs="Arial"/>
                <w:b w:val="0"/>
                <w:sz w:val="16"/>
                <w:szCs w:val="16"/>
                <w:lang w:val="en-US" w:eastAsia="zh-CN" w:bidi="ar"/>
              </w:rPr>
              <w:t>.</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eastAsia="zh-CN"/>
              </w:rPr>
            </w:pPr>
            <w:r>
              <w:rPr>
                <w:rFonts w:cs="Arial"/>
                <w:b w:val="0"/>
                <w:sz w:val="16"/>
                <w:szCs w:val="16"/>
                <w:lang w:eastAsia="zh-CN"/>
              </w:rPr>
              <w:t>Based on operator policy, application needs, or both, the 5G system shall support an efficient user plane path between UEs attached to the same network, modifying the path as needed when the UE moves during an active communication.</w:t>
            </w:r>
          </w:p>
          <w:p w:rsidR="00F251DE" w:rsidRDefault="00573268">
            <w:pPr>
              <w:pStyle w:val="TH"/>
              <w:rPr>
                <w:rFonts w:cs="Arial"/>
                <w:b w:val="0"/>
                <w:sz w:val="16"/>
                <w:szCs w:val="16"/>
                <w:lang w:eastAsia="zh-CN"/>
              </w:rPr>
            </w:pPr>
            <w:r>
              <w:rPr>
                <w:rFonts w:cs="Arial"/>
                <w:b w:val="0"/>
                <w:sz w:val="16"/>
                <w:szCs w:val="16"/>
                <w:lang w:eastAsia="zh-CN"/>
              </w:rPr>
              <w:t>The 5G network shall e</w:t>
            </w:r>
            <w:r>
              <w:rPr>
                <w:rFonts w:cs="Arial"/>
                <w:b w:val="0"/>
                <w:sz w:val="16"/>
                <w:szCs w:val="16"/>
                <w:lang w:eastAsia="zh-CN"/>
              </w:rPr>
              <w:t>nable a Service Hosting Environment provided by operator.</w:t>
            </w:r>
          </w:p>
          <w:p w:rsidR="00F251DE" w:rsidRDefault="00573268">
            <w:pPr>
              <w:pStyle w:val="TH"/>
              <w:rPr>
                <w:rFonts w:cs="Arial"/>
                <w:b w:val="0"/>
                <w:sz w:val="16"/>
                <w:szCs w:val="16"/>
                <w:lang w:eastAsia="zh-CN"/>
              </w:rPr>
            </w:pPr>
            <w:r>
              <w:rPr>
                <w:rFonts w:cs="Arial"/>
                <w:b w:val="0"/>
                <w:sz w:val="16"/>
                <w:szCs w:val="16"/>
                <w:lang w:eastAsia="zh-CN"/>
              </w:rPr>
              <w:t>Based on operator policy, the 5G network shall be able to support routing of data traffic between a UE attached to the network and an application in a Service Hosting Environment for specific servic</w:t>
            </w:r>
            <w:r>
              <w:rPr>
                <w:rFonts w:cs="Arial"/>
                <w:b w:val="0"/>
                <w:sz w:val="16"/>
                <w:szCs w:val="16"/>
                <w:lang w:eastAsia="zh-CN"/>
              </w:rPr>
              <w:t>es, modifying the path as needed when the UE moves during an active communication.</w:t>
            </w:r>
          </w:p>
          <w:p w:rsidR="00F251DE" w:rsidRDefault="00573268">
            <w:pPr>
              <w:pStyle w:val="TH"/>
              <w:rPr>
                <w:rFonts w:cs="Arial"/>
                <w:b w:val="0"/>
                <w:sz w:val="16"/>
                <w:szCs w:val="16"/>
                <w:lang w:eastAsia="zh-CN"/>
              </w:rPr>
            </w:pPr>
            <w:r>
              <w:rPr>
                <w:rFonts w:cs="Arial"/>
                <w:b w:val="0"/>
                <w:sz w:val="16"/>
                <w:szCs w:val="16"/>
                <w:lang w:eastAsia="zh-CN"/>
              </w:rPr>
              <w:t>Based on operator policy, application needs, or both, the 5G system shall support an efficient user plane path, modifying the path as needed when the UE moves or application</w:t>
            </w:r>
            <w:r>
              <w:rPr>
                <w:rFonts w:cs="Arial"/>
                <w:b w:val="0"/>
                <w:sz w:val="16"/>
                <w:szCs w:val="16"/>
                <w:lang w:eastAsia="zh-CN"/>
              </w:rPr>
              <w:t xml:space="preserve"> changes location, between a UE in an active communication and: </w:t>
            </w:r>
          </w:p>
          <w:p w:rsidR="00F251DE" w:rsidRDefault="00573268">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in a Service Hosting Environment; or </w:t>
            </w:r>
          </w:p>
          <w:p w:rsidR="00F251DE" w:rsidRDefault="00573268">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 application server located outside the operator’s network; or</w:t>
            </w:r>
          </w:p>
          <w:p w:rsidR="00F251DE" w:rsidRDefault="00573268">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 application server located in a customer premises network or per</w:t>
            </w:r>
            <w:r>
              <w:rPr>
                <w:rFonts w:cs="Arial"/>
                <w:b w:val="0"/>
                <w:sz w:val="16"/>
                <w:szCs w:val="16"/>
                <w:lang w:eastAsia="zh-CN"/>
              </w:rPr>
              <w:t xml:space="preserve">sonal IoT network. </w:t>
            </w:r>
          </w:p>
          <w:p w:rsidR="00F251DE" w:rsidRDefault="00573268">
            <w:pPr>
              <w:pStyle w:val="TH"/>
              <w:rPr>
                <w:rFonts w:cs="Arial"/>
                <w:b w:val="0"/>
                <w:sz w:val="16"/>
                <w:szCs w:val="16"/>
                <w:lang w:eastAsia="zh-CN"/>
              </w:rPr>
            </w:pPr>
            <w:r>
              <w:rPr>
                <w:rFonts w:cs="Arial"/>
                <w:b w:val="0"/>
                <w:sz w:val="16"/>
                <w:szCs w:val="16"/>
                <w:lang w:eastAsia="zh-CN"/>
              </w:rPr>
              <w:t xml:space="preserve">The 5G network shall maintain user experience (e.g. QoS, </w:t>
            </w:r>
            <w:proofErr w:type="spellStart"/>
            <w:r>
              <w:rPr>
                <w:rFonts w:cs="Arial"/>
                <w:b w:val="0"/>
                <w:sz w:val="16"/>
                <w:szCs w:val="16"/>
                <w:lang w:eastAsia="zh-CN"/>
              </w:rPr>
              <w:t>QoE</w:t>
            </w:r>
            <w:proofErr w:type="spellEnd"/>
            <w:r>
              <w:rPr>
                <w:rFonts w:cs="Arial"/>
                <w:b w:val="0"/>
                <w:sz w:val="16"/>
                <w:szCs w:val="16"/>
                <w:lang w:eastAsia="zh-CN"/>
              </w:rPr>
              <w:t>) when a UE in an active communication moves from a location served by a Service Hosting Environment to:</w:t>
            </w:r>
          </w:p>
          <w:p w:rsidR="00F251DE" w:rsidRDefault="00573268">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 different Service Hosting Environment; o</w:t>
            </w:r>
            <w:r>
              <w:rPr>
                <w:rFonts w:cs="Arial"/>
                <w:b w:val="0"/>
                <w:sz w:val="16"/>
                <w:szCs w:val="16"/>
                <w:lang w:eastAsia="zh-CN"/>
              </w:rPr>
              <w:t>r</w:t>
            </w:r>
          </w:p>
          <w:p w:rsidR="00F251DE" w:rsidRDefault="00573268">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outside the operator’s network; or</w:t>
            </w:r>
          </w:p>
          <w:p w:rsidR="00F251DE" w:rsidRDefault="00573268">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in a customer premises network or personal IoT network, and vice versa.</w:t>
            </w:r>
          </w:p>
          <w:p w:rsidR="00F251DE" w:rsidRDefault="00573268">
            <w:pPr>
              <w:pStyle w:val="TH"/>
              <w:rPr>
                <w:rFonts w:cs="Arial"/>
                <w:b w:val="0"/>
                <w:sz w:val="16"/>
                <w:szCs w:val="16"/>
                <w:lang w:eastAsia="zh-CN"/>
              </w:rPr>
            </w:pPr>
            <w:r>
              <w:rPr>
                <w:rFonts w:cs="Arial"/>
                <w:b w:val="0"/>
                <w:sz w:val="16"/>
                <w:szCs w:val="16"/>
                <w:lang w:eastAsia="zh-CN"/>
              </w:rPr>
              <w:t>The 5G network shall maintain</w:t>
            </w:r>
            <w:r>
              <w:rPr>
                <w:rFonts w:cs="Arial"/>
                <w:b w:val="0"/>
                <w:sz w:val="16"/>
                <w:szCs w:val="16"/>
                <w:lang w:eastAsia="zh-CN"/>
              </w:rPr>
              <w:t xml:space="preserve"> user experience (e.g. QoS, </w:t>
            </w:r>
            <w:proofErr w:type="spellStart"/>
            <w:r>
              <w:rPr>
                <w:rFonts w:cs="Arial"/>
                <w:b w:val="0"/>
                <w:sz w:val="16"/>
                <w:szCs w:val="16"/>
                <w:lang w:eastAsia="zh-CN"/>
              </w:rPr>
              <w:t>QoE</w:t>
            </w:r>
            <w:proofErr w:type="spellEnd"/>
            <w:r>
              <w:rPr>
                <w:rFonts w:cs="Arial"/>
                <w:b w:val="0"/>
                <w:sz w:val="16"/>
                <w:szCs w:val="16"/>
                <w:lang w:eastAsia="zh-CN"/>
              </w:rPr>
              <w:t>) when an application for a UE moves as follows:</w:t>
            </w:r>
          </w:p>
          <w:p w:rsidR="00F251DE" w:rsidRDefault="00573268">
            <w:pPr>
              <w:pStyle w:val="TH"/>
              <w:rPr>
                <w:rFonts w:cs="Arial"/>
                <w:b w:val="0"/>
                <w:sz w:val="16"/>
                <w:szCs w:val="16"/>
              </w:rPr>
            </w:pPr>
            <w:r>
              <w:rPr>
                <w:rFonts w:cs="Arial"/>
                <w:b w:val="0"/>
                <w:sz w:val="16"/>
                <w:szCs w:val="16"/>
              </w:rPr>
              <w:t>-</w:t>
            </w:r>
            <w:r>
              <w:rPr>
                <w:rFonts w:cs="Arial"/>
                <w:b w:val="0"/>
                <w:sz w:val="16"/>
                <w:szCs w:val="16"/>
              </w:rPr>
              <w:tab/>
              <w:t xml:space="preserve">within a Service Hosting Environment; or </w:t>
            </w:r>
          </w:p>
          <w:p w:rsidR="00F251DE" w:rsidRDefault="00573268">
            <w:pPr>
              <w:pStyle w:val="TH"/>
              <w:rPr>
                <w:rFonts w:cs="Arial"/>
                <w:b w:val="0"/>
                <w:sz w:val="16"/>
                <w:szCs w:val="16"/>
              </w:rPr>
            </w:pPr>
            <w:r>
              <w:rPr>
                <w:rFonts w:cs="Arial"/>
                <w:b w:val="0"/>
                <w:sz w:val="16"/>
                <w:szCs w:val="16"/>
              </w:rPr>
              <w:t>-</w:t>
            </w:r>
            <w:r>
              <w:rPr>
                <w:rFonts w:cs="Arial"/>
                <w:b w:val="0"/>
                <w:sz w:val="16"/>
                <w:szCs w:val="16"/>
              </w:rPr>
              <w:tab/>
              <w:t xml:space="preserve">from a Service Hosting Environment to another Service Hosting Environment; or </w:t>
            </w:r>
          </w:p>
          <w:p w:rsidR="00F251DE" w:rsidRDefault="00573268">
            <w:pPr>
              <w:pStyle w:val="TH"/>
              <w:rPr>
                <w:rFonts w:cs="Arial"/>
                <w:b w:val="0"/>
                <w:sz w:val="16"/>
                <w:szCs w:val="16"/>
              </w:rPr>
            </w:pPr>
            <w:r>
              <w:rPr>
                <w:rFonts w:cs="Arial"/>
                <w:b w:val="0"/>
                <w:sz w:val="16"/>
                <w:szCs w:val="16"/>
              </w:rPr>
              <w:t>-</w:t>
            </w:r>
            <w:r>
              <w:rPr>
                <w:rFonts w:cs="Arial"/>
                <w:b w:val="0"/>
                <w:sz w:val="16"/>
                <w:szCs w:val="16"/>
              </w:rPr>
              <w:tab/>
              <w:t>from a Service Hosting Environment to an applicat</w:t>
            </w:r>
            <w:r>
              <w:rPr>
                <w:rFonts w:cs="Arial"/>
                <w:b w:val="0"/>
                <w:sz w:val="16"/>
                <w:szCs w:val="16"/>
              </w:rPr>
              <w:t>ion server located place outside the operator’s network; or</w:t>
            </w:r>
          </w:p>
          <w:p w:rsidR="00F251DE" w:rsidRDefault="00573268">
            <w:pPr>
              <w:pStyle w:val="TH"/>
              <w:rPr>
                <w:rFonts w:cs="Arial"/>
                <w:b w:val="0"/>
                <w:sz w:val="16"/>
                <w:szCs w:val="16"/>
              </w:rPr>
            </w:pPr>
            <w:r>
              <w:rPr>
                <w:rFonts w:cs="Arial"/>
                <w:b w:val="0"/>
                <w:sz w:val="16"/>
                <w:szCs w:val="16"/>
              </w:rPr>
              <w:t>-</w:t>
            </w:r>
            <w:r>
              <w:rPr>
                <w:rFonts w:cs="Arial"/>
                <w:b w:val="0"/>
                <w:sz w:val="16"/>
                <w:szCs w:val="16"/>
              </w:rPr>
              <w:tab/>
              <w:t>from a Service Hosting Environment to an application server located in a customer premises network or personal IoT network, and vice versa.</w:t>
            </w:r>
          </w:p>
        </w:tc>
      </w:tr>
      <w:tr w:rsidR="00F251D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CN"/>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6.40.1 </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eastAsia="宋体" w:cs="Arial"/>
                <w:b w:val="0"/>
                <w:sz w:val="16"/>
                <w:szCs w:val="16"/>
                <w:lang w:val="en-US" w:eastAsia="zh-CN"/>
              </w:rPr>
            </w:pPr>
            <w:r>
              <w:rPr>
                <w:rFonts w:eastAsia="宋体" w:cs="Arial"/>
                <w:b w:val="0"/>
                <w:sz w:val="16"/>
                <w:szCs w:val="16"/>
                <w:lang w:val="en-US" w:eastAsia="zh-CN"/>
              </w:rPr>
              <w:t>T</w:t>
            </w:r>
            <w:r>
              <w:rPr>
                <w:rFonts w:cs="Arial"/>
                <w:b w:val="0"/>
                <w:sz w:val="16"/>
                <w:szCs w:val="16"/>
                <w:lang w:val="en-US" w:eastAsia="zh-CN"/>
              </w:rPr>
              <w:t xml:space="preserve">he AI/ML splitting </w:t>
            </w:r>
            <w:r>
              <w:rPr>
                <w:rFonts w:cs="Arial"/>
                <w:b w:val="0"/>
                <w:sz w:val="16"/>
                <w:szCs w:val="16"/>
                <w:lang w:val="en-US" w:eastAsia="zh-CN"/>
              </w:rPr>
              <w:t>operation is used for the application domain (</w:t>
            </w:r>
            <w:r>
              <w:rPr>
                <w:rFonts w:cs="Arial"/>
                <w:b w:val="0"/>
                <w:sz w:val="16"/>
                <w:szCs w:val="16"/>
                <w:lang w:eastAsia="zh-CN"/>
              </w:rPr>
              <w:t>e.g. speech recognition, image recognition, video processing</w:t>
            </w:r>
            <w:r>
              <w:rPr>
                <w:rFonts w:cs="Arial"/>
                <w:b w:val="0"/>
                <w:sz w:val="16"/>
                <w:szCs w:val="16"/>
                <w:lang w:val="en-US" w:eastAsia="zh-CN"/>
              </w:rPr>
              <w:t xml:space="preserve">) enhancement of </w:t>
            </w:r>
            <w:r>
              <w:rPr>
                <w:rFonts w:cs="Arial"/>
                <w:b w:val="0"/>
                <w:sz w:val="16"/>
                <w:szCs w:val="16"/>
                <w:lang w:eastAsia="zh-CN"/>
              </w:rPr>
              <w:t xml:space="preserve">mobile devices (e.g. smartphones, automotive, robots) </w:t>
            </w:r>
            <w:r>
              <w:rPr>
                <w:rFonts w:cs="Arial"/>
                <w:b w:val="0"/>
                <w:sz w:val="16"/>
                <w:szCs w:val="16"/>
                <w:lang w:val="en-US" w:eastAsia="zh-CN"/>
              </w:rPr>
              <w:t xml:space="preserve">in TS 22.261 [14]. To be specific, </w:t>
            </w:r>
            <w:r>
              <w:rPr>
                <w:rFonts w:eastAsia="宋体" w:cs="Arial"/>
                <w:b w:val="0"/>
                <w:sz w:val="16"/>
                <w:szCs w:val="16"/>
                <w:lang w:val="en-US" w:eastAsia="zh-CN"/>
              </w:rPr>
              <w:t>t</w:t>
            </w:r>
            <w:r>
              <w:rPr>
                <w:rFonts w:cs="Arial"/>
                <w:b w:val="0"/>
                <w:sz w:val="16"/>
                <w:szCs w:val="16"/>
              </w:rPr>
              <w:t xml:space="preserve">he </w:t>
            </w:r>
            <w:r>
              <w:rPr>
                <w:rFonts w:eastAsia="宋体" w:cs="Arial"/>
                <w:b w:val="0"/>
                <w:sz w:val="16"/>
                <w:szCs w:val="16"/>
                <w:lang w:val="en-US" w:eastAsia="zh-CN"/>
              </w:rPr>
              <w:t xml:space="preserve">mobile </w:t>
            </w:r>
            <w:r>
              <w:rPr>
                <w:rFonts w:cs="Arial"/>
                <w:b w:val="0"/>
                <w:sz w:val="16"/>
                <w:szCs w:val="16"/>
              </w:rPr>
              <w:t>device executes the operation/mod</w:t>
            </w:r>
            <w:r>
              <w:rPr>
                <w:rFonts w:cs="Arial"/>
                <w:b w:val="0"/>
                <w:sz w:val="16"/>
                <w:szCs w:val="16"/>
              </w:rPr>
              <w:t>el up to a specific part/layer and then sends the intermediate data to the network endpoint. The network endpoint executes the remaining parts/layers and feeds the inference results back to the device.</w:t>
            </w:r>
            <w:r>
              <w:rPr>
                <w:rFonts w:eastAsia="宋体" w:cs="Arial"/>
                <w:b w:val="0"/>
                <w:sz w:val="16"/>
                <w:szCs w:val="16"/>
                <w:lang w:val="en-US" w:eastAsia="zh-CN"/>
              </w:rPr>
              <w:t xml:space="preserve"> The intermediate data and the inference result for the</w:t>
            </w:r>
            <w:r>
              <w:rPr>
                <w:rFonts w:eastAsia="宋体" w:cs="Arial"/>
                <w:b w:val="0"/>
                <w:sz w:val="16"/>
                <w:szCs w:val="16"/>
                <w:lang w:val="en-US" w:eastAsia="zh-CN"/>
              </w:rPr>
              <w:t xml:space="preserve"> </w:t>
            </w:r>
            <w:r>
              <w:rPr>
                <w:rFonts w:cs="Arial"/>
                <w:b w:val="0"/>
                <w:sz w:val="16"/>
                <w:szCs w:val="16"/>
                <w:lang w:val="en-US" w:eastAsia="zh-CN"/>
              </w:rPr>
              <w:t>AI/ML splitting operation in 5G</w:t>
            </w:r>
            <w:r>
              <w:rPr>
                <w:rFonts w:eastAsia="宋体" w:cs="Arial"/>
                <w:b w:val="0"/>
                <w:sz w:val="16"/>
                <w:szCs w:val="16"/>
                <w:lang w:val="en-US" w:eastAsia="zh-CN"/>
              </w:rPr>
              <w:t xml:space="preserve"> is essentially transferred via traditional user plane between UE and network server/application function. </w:t>
            </w:r>
          </w:p>
          <w:p w:rsidR="00F251DE" w:rsidRDefault="00F251DE">
            <w:pPr>
              <w:pStyle w:val="TH"/>
              <w:rPr>
                <w:rFonts w:cs="Arial"/>
                <w:b w:val="0"/>
                <w:sz w:val="16"/>
                <w:szCs w:val="16"/>
                <w:lang w:val="en-US" w:eastAsia="zh-CN"/>
              </w:rPr>
            </w:pP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eastAsia="zh-CN"/>
              </w:rPr>
            </w:pPr>
            <w:r>
              <w:rPr>
                <w:rFonts w:cs="Arial"/>
                <w:b w:val="0"/>
                <w:sz w:val="16"/>
                <w:szCs w:val="16"/>
                <w:lang w:eastAsia="zh-CN"/>
              </w:rPr>
              <w:t xml:space="preserve">Artificial Intelligence (AI)/Machine Learning (ML) is being used in a range of application domains across industry </w:t>
            </w:r>
            <w:r>
              <w:rPr>
                <w:rFonts w:cs="Arial"/>
                <w:b w:val="0"/>
                <w:sz w:val="16"/>
                <w:szCs w:val="16"/>
                <w:lang w:eastAsia="zh-CN"/>
              </w:rPr>
              <w:t>sectors. In mobile communications systems, mobile devices (e.g. smartphones, automotive, robots) are increasingly replacing conventional algorithms (e.g. speech recognition, image recognition, video processing) with AI/ML models to enable applications. The</w:t>
            </w:r>
            <w:r>
              <w:rPr>
                <w:rFonts w:cs="Arial"/>
                <w:b w:val="0"/>
                <w:sz w:val="16"/>
                <w:szCs w:val="16"/>
                <w:lang w:eastAsia="zh-CN"/>
              </w:rPr>
              <w:t xml:space="preserve"> 5G system can at least support three types of AI/ML operations:</w:t>
            </w:r>
          </w:p>
          <w:p w:rsidR="00F251DE" w:rsidRDefault="00573268">
            <w:pPr>
              <w:pStyle w:val="TH"/>
              <w:rPr>
                <w:rFonts w:cs="Arial"/>
                <w:b w:val="0"/>
                <w:sz w:val="16"/>
                <w:szCs w:val="16"/>
              </w:rPr>
            </w:pPr>
            <w:r>
              <w:rPr>
                <w:rFonts w:cs="Arial"/>
                <w:b w:val="0"/>
                <w:sz w:val="16"/>
                <w:szCs w:val="16"/>
              </w:rPr>
              <w:t>-</w:t>
            </w:r>
            <w:r>
              <w:rPr>
                <w:rFonts w:cs="Arial"/>
                <w:b w:val="0"/>
                <w:sz w:val="16"/>
                <w:szCs w:val="16"/>
              </w:rPr>
              <w:tab/>
              <w:t>AI/ML operation splitting between AI/ML endpoints</w:t>
            </w:r>
          </w:p>
          <w:p w:rsidR="00F251DE" w:rsidRDefault="00573268">
            <w:pPr>
              <w:pStyle w:val="TH"/>
              <w:rPr>
                <w:rFonts w:cs="Arial"/>
                <w:b w:val="0"/>
                <w:sz w:val="16"/>
                <w:szCs w:val="16"/>
              </w:rPr>
            </w:pPr>
            <w:r>
              <w:rPr>
                <w:rFonts w:cs="Arial"/>
                <w:b w:val="0"/>
                <w:sz w:val="16"/>
                <w:szCs w:val="16"/>
              </w:rPr>
              <w:t>The AI/ML operation/model is split into multiple parts according to the current task and environment. The intention is to offload the compu</w:t>
            </w:r>
            <w:r>
              <w:rPr>
                <w:rFonts w:cs="Arial"/>
                <w:b w:val="0"/>
                <w:sz w:val="16"/>
                <w:szCs w:val="16"/>
              </w:rPr>
              <w:t xml:space="preserve">tation-intensive, energy-intensive parts to network endpoints, whereas leave the privacy-sensitive and delay-sensitive parts at the end device. The device executes the operation/model up to a specific part/layer and then sends the intermediate data to the </w:t>
            </w:r>
            <w:r>
              <w:rPr>
                <w:rFonts w:cs="Arial"/>
                <w:b w:val="0"/>
                <w:sz w:val="16"/>
                <w:szCs w:val="16"/>
              </w:rPr>
              <w:t>network endpoint. The network endpoint executes the remaining parts/layers and feeds the inference results back to the device.</w:t>
            </w:r>
          </w:p>
          <w:p w:rsidR="00F251DE" w:rsidRDefault="00573268">
            <w:pPr>
              <w:pStyle w:val="TH"/>
              <w:rPr>
                <w:rFonts w:cs="Arial"/>
                <w:b w:val="0"/>
                <w:sz w:val="16"/>
                <w:szCs w:val="16"/>
              </w:rPr>
            </w:pPr>
            <w:r>
              <w:rPr>
                <w:rFonts w:cs="Arial"/>
                <w:b w:val="0"/>
                <w:sz w:val="16"/>
                <w:szCs w:val="16"/>
              </w:rPr>
              <w:t>-</w:t>
            </w:r>
            <w:r>
              <w:rPr>
                <w:rFonts w:cs="Arial"/>
                <w:b w:val="0"/>
                <w:sz w:val="16"/>
                <w:szCs w:val="16"/>
              </w:rPr>
              <w:tab/>
              <w:t>AI/ML model/data distribution and sharing over 5G system</w:t>
            </w:r>
          </w:p>
          <w:p w:rsidR="00F251DE" w:rsidRDefault="00573268">
            <w:pPr>
              <w:pStyle w:val="TH"/>
              <w:rPr>
                <w:rFonts w:cs="Arial"/>
                <w:b w:val="0"/>
                <w:sz w:val="16"/>
                <w:szCs w:val="16"/>
              </w:rPr>
            </w:pPr>
            <w:r>
              <w:rPr>
                <w:rFonts w:cs="Arial"/>
                <w:b w:val="0"/>
                <w:sz w:val="16"/>
                <w:szCs w:val="16"/>
              </w:rPr>
              <w:t>Multi-functional mobile terminals might need to switch the AI/ML model</w:t>
            </w:r>
            <w:r>
              <w:rPr>
                <w:rFonts w:cs="Arial"/>
                <w:b w:val="0"/>
                <w:sz w:val="16"/>
                <w:szCs w:val="16"/>
              </w:rPr>
              <w:t xml:space="preserve"> in response to task and environment variations. The condition of adaptive model selection is that the models to be selected are available for the mobile device. However, given the fact that the AI/ML models are becoming increasingly diverse, and with the </w:t>
            </w:r>
            <w:r>
              <w:rPr>
                <w:rFonts w:cs="Arial"/>
                <w:b w:val="0"/>
                <w:sz w:val="16"/>
                <w:szCs w:val="16"/>
              </w:rPr>
              <w:t xml:space="preserve">limited storage resource in a UE, it can be determined to not pre-load all candidate AI/ML models on-board. Online model distribution (i.e. new model downloading) is needed, in which an AI/ML model can be distributed from a NW endpoint to the devices when </w:t>
            </w:r>
            <w:r>
              <w:rPr>
                <w:rFonts w:cs="Arial"/>
                <w:b w:val="0"/>
                <w:sz w:val="16"/>
                <w:szCs w:val="16"/>
              </w:rPr>
              <w:t>they need it to adapt to the changed AI/ML tasks and environments. For this purpose, the model performance at the UE needs to be monitored constantly.</w:t>
            </w:r>
          </w:p>
          <w:p w:rsidR="00F251DE" w:rsidRDefault="00573268">
            <w:pPr>
              <w:pStyle w:val="TH"/>
              <w:rPr>
                <w:rFonts w:cs="Arial"/>
                <w:b w:val="0"/>
                <w:sz w:val="16"/>
                <w:szCs w:val="16"/>
              </w:rPr>
            </w:pPr>
            <w:r>
              <w:rPr>
                <w:rFonts w:cs="Arial"/>
                <w:b w:val="0"/>
                <w:sz w:val="16"/>
                <w:szCs w:val="16"/>
              </w:rPr>
              <w:t>-</w:t>
            </w:r>
            <w:r>
              <w:rPr>
                <w:rFonts w:cs="Arial"/>
                <w:b w:val="0"/>
                <w:sz w:val="16"/>
                <w:szCs w:val="16"/>
              </w:rPr>
              <w:tab/>
              <w:t>Distributed/Federated Learning over 5G system</w:t>
            </w:r>
          </w:p>
          <w:p w:rsidR="00F251DE" w:rsidRDefault="00573268">
            <w:pPr>
              <w:pStyle w:val="TH"/>
              <w:rPr>
                <w:rFonts w:cs="Arial"/>
                <w:b w:val="0"/>
                <w:sz w:val="16"/>
                <w:szCs w:val="16"/>
              </w:rPr>
            </w:pPr>
            <w:r>
              <w:rPr>
                <w:rFonts w:cs="Arial"/>
                <w:b w:val="0"/>
                <w:sz w:val="16"/>
                <w:szCs w:val="16"/>
              </w:rPr>
              <w:t>The cloud server trains a global model by aggregating loc</w:t>
            </w:r>
            <w:r>
              <w:rPr>
                <w:rFonts w:cs="Arial"/>
                <w:b w:val="0"/>
                <w:sz w:val="16"/>
                <w:szCs w:val="16"/>
              </w:rPr>
              <w:t>al models partially-trained by each end devices. Within each training iteration, a UE performs the training based on the model downloaded from the AI server using the local training data. Then the UE reports the interim training results to the cloud server</w:t>
            </w:r>
            <w:r>
              <w:rPr>
                <w:rFonts w:cs="Arial"/>
                <w:b w:val="0"/>
                <w:sz w:val="16"/>
                <w:szCs w:val="16"/>
              </w:rPr>
              <w:t xml:space="preserve"> via 5G UL channels. The server aggregates the interim training results from the UEs and updates the global model. The updated global model is then distributed back to the UEs and the UEs can perform the training for the next iteration.</w:t>
            </w:r>
          </w:p>
        </w:tc>
      </w:tr>
      <w:tr w:rsidR="00F251D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Hans"/>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7.10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cs="Arial"/>
                <w:b w:val="0"/>
                <w:sz w:val="16"/>
                <w:szCs w:val="16"/>
                <w:lang w:val="en-US" w:eastAsia="zh-CN"/>
              </w:rPr>
            </w:pPr>
            <w:r>
              <w:rPr>
                <w:rFonts w:eastAsia="宋体" w:cs="Arial"/>
                <w:b w:val="0"/>
                <w:sz w:val="16"/>
                <w:szCs w:val="16"/>
                <w:lang w:val="en-US" w:eastAsia="zh-CN"/>
              </w:rPr>
              <w:t xml:space="preserve">Different QoS requirements are captured in TS 22.261 on AI model transfer and </w:t>
            </w:r>
            <w:r>
              <w:rPr>
                <w:rFonts w:cs="Arial"/>
                <w:b w:val="0"/>
                <w:sz w:val="16"/>
                <w:szCs w:val="16"/>
              </w:rPr>
              <w:t>split AI/ML inference</w:t>
            </w:r>
            <w:r>
              <w:rPr>
                <w:rFonts w:eastAsia="宋体" w:cs="Arial"/>
                <w:b w:val="0"/>
                <w:sz w:val="16"/>
                <w:szCs w:val="16"/>
                <w:lang w:val="en-US" w:eastAsia="zh-CN"/>
              </w:rPr>
              <w:t xml:space="preserve"> in 5GS. As we mentioned before, the AI model transfer and data for split AI/ML inference is actually delivered </w:t>
            </w:r>
            <w:r>
              <w:rPr>
                <w:rFonts w:cs="Arial"/>
                <w:b w:val="0"/>
                <w:sz w:val="16"/>
                <w:szCs w:val="16"/>
                <w:lang w:val="en-US" w:eastAsia="zh-CN"/>
              </w:rPr>
              <w:t xml:space="preserve">between UE and applications via </w:t>
            </w:r>
            <w:r>
              <w:rPr>
                <w:rFonts w:eastAsia="宋体" w:cs="Arial"/>
                <w:b w:val="0"/>
                <w:sz w:val="16"/>
                <w:szCs w:val="16"/>
                <w:lang w:val="en-US" w:eastAsia="zh-CN"/>
              </w:rPr>
              <w:t xml:space="preserve">user plane traffic </w:t>
            </w:r>
            <w:r>
              <w:rPr>
                <w:rFonts w:cs="Arial"/>
                <w:b w:val="0"/>
                <w:sz w:val="16"/>
                <w:szCs w:val="16"/>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F251DE" w:rsidRDefault="00573268">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rPr>
              <w:t>split AI/ML inference between UE and Network Se</w:t>
            </w:r>
            <w:r>
              <w:rPr>
                <w:rFonts w:cs="Arial"/>
                <w:b w:val="0"/>
                <w:sz w:val="16"/>
                <w:szCs w:val="16"/>
              </w:rPr>
              <w:t>rver/Application function</w:t>
            </w:r>
            <w:r>
              <w:rPr>
                <w:rFonts w:eastAsia="等线" w:cs="Arial"/>
                <w:b w:val="0"/>
                <w:sz w:val="16"/>
                <w:szCs w:val="16"/>
                <w:lang w:eastAsia="zh-CN"/>
              </w:rPr>
              <w:t xml:space="preserve"> with performance requirements as given in Table 7.10.1-1.</w:t>
            </w:r>
          </w:p>
          <w:p w:rsidR="00F251DE" w:rsidRDefault="00573268">
            <w:pPr>
              <w:pStyle w:val="TH"/>
              <w:rPr>
                <w:rFonts w:eastAsia="等线" w:cs="Arial"/>
                <w:b w:val="0"/>
                <w:sz w:val="16"/>
                <w:szCs w:val="16"/>
                <w:lang w:val="en-US" w:eastAsia="zh-CN"/>
              </w:rPr>
            </w:pPr>
            <w:r>
              <w:rPr>
                <w:rFonts w:eastAsia="宋体" w:cs="Arial"/>
                <w:b w:val="0"/>
                <w:sz w:val="16"/>
                <w:szCs w:val="16"/>
                <w:lang w:val="en-US" w:eastAsia="zh-CN"/>
              </w:rPr>
              <w:t xml:space="preserve">Table </w:t>
            </w:r>
            <w:r>
              <w:rPr>
                <w:rFonts w:eastAsia="等线" w:cs="Arial"/>
                <w:b w:val="0"/>
                <w:sz w:val="16"/>
                <w:szCs w:val="16"/>
                <w:lang w:eastAsia="zh-CN"/>
              </w:rPr>
              <w:t>7.10.1-1</w:t>
            </w:r>
            <w:r>
              <w:rPr>
                <w:rFonts w:eastAsia="等线" w:cs="Arial"/>
                <w:b w:val="0"/>
                <w:sz w:val="16"/>
                <w:szCs w:val="16"/>
                <w:lang w:val="en-US" w:eastAsia="zh-CN"/>
              </w:rPr>
              <w:t xml:space="preserve"> presents the KPI table of split AI/ML inference between UE and network Server/Application function. </w:t>
            </w:r>
          </w:p>
          <w:p w:rsidR="00F251DE" w:rsidRDefault="00573268">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rPr>
              <w:t>AI/ML model downloading</w:t>
            </w:r>
            <w:r>
              <w:rPr>
                <w:rFonts w:eastAsia="等线" w:cs="Arial"/>
                <w:b w:val="0"/>
                <w:sz w:val="16"/>
                <w:szCs w:val="16"/>
                <w:lang w:eastAsia="zh-CN"/>
              </w:rPr>
              <w:t xml:space="preserve"> with</w:t>
            </w:r>
            <w:r>
              <w:rPr>
                <w:rFonts w:eastAsia="等线" w:cs="Arial"/>
                <w:b w:val="0"/>
                <w:sz w:val="16"/>
                <w:szCs w:val="16"/>
                <w:lang w:eastAsia="zh-CN"/>
              </w:rPr>
              <w:t xml:space="preserve"> performance requirements as given in Table 7.10.1-2.</w:t>
            </w:r>
          </w:p>
          <w:p w:rsidR="00F251DE" w:rsidRDefault="00573268">
            <w:pPr>
              <w:pStyle w:val="TH"/>
              <w:rPr>
                <w:rFonts w:eastAsia="等线" w:cs="Arial"/>
                <w:b w:val="0"/>
                <w:sz w:val="16"/>
                <w:szCs w:val="16"/>
                <w:lang w:val="en-US" w:eastAsia="zh-CN"/>
              </w:rPr>
            </w:pPr>
            <w:r>
              <w:rPr>
                <w:rFonts w:eastAsia="等线" w:cs="Arial"/>
                <w:b w:val="0"/>
                <w:sz w:val="16"/>
                <w:szCs w:val="16"/>
                <w:lang w:eastAsia="zh-CN"/>
              </w:rPr>
              <w:t>Table 7.10.1-2</w:t>
            </w:r>
            <w:r>
              <w:rPr>
                <w:rFonts w:eastAsia="等线" w:cs="Arial"/>
                <w:b w:val="0"/>
                <w:sz w:val="16"/>
                <w:szCs w:val="16"/>
                <w:lang w:val="en-US" w:eastAsia="zh-CN"/>
              </w:rPr>
              <w:t xml:space="preserve"> presents the KPI table for AI/ML model downloading. </w:t>
            </w:r>
          </w:p>
        </w:tc>
      </w:tr>
    </w:tbl>
    <w:p w:rsidR="00F251DE" w:rsidRDefault="00573268">
      <w:pPr>
        <w:pStyle w:val="3"/>
      </w:pPr>
      <w:bookmarkStart w:id="35" w:name="_Toc201586102"/>
      <w:r>
        <w:t>6.</w:t>
      </w:r>
      <w:r>
        <w:rPr>
          <w:rFonts w:eastAsiaTheme="minorEastAsia" w:hint="eastAsia"/>
        </w:rPr>
        <w:t>24</w:t>
      </w:r>
      <w:r>
        <w:t>.6</w:t>
      </w:r>
      <w:r>
        <w:tab/>
        <w:t>Potential New Requirements needed to support the use case</w:t>
      </w:r>
      <w:bookmarkEnd w:id="35"/>
    </w:p>
    <w:p w:rsidR="00F251DE" w:rsidRDefault="00573268">
      <w:pPr>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.6-1]</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provide AI/ML model training and inference within service hosting environment, and AI model management</w:t>
      </w:r>
      <w:r>
        <w:rPr>
          <w:rFonts w:eastAsiaTheme="minorEastAsia" w:hint="eastAsia"/>
          <w:lang w:val="en-US" w:eastAsia="zh-CN"/>
        </w:rPr>
        <w:t xml:space="preserve"> </w:t>
      </w:r>
      <w:r>
        <w:rPr>
          <w:lang w:val="en-US" w:eastAsia="zh-CN"/>
        </w:rPr>
        <w:t xml:space="preserve">(e.g. model monitoring, retraining, validation) for authorized third parties. </w:t>
      </w:r>
    </w:p>
    <w:p w:rsidR="00F251DE" w:rsidRDefault="00573268">
      <w:pPr>
        <w:rPr>
          <w:ins w:id="36" w:author="ZTE-Chen Lin" w:date="2025-08-26T21:32:00Z"/>
          <w:del w:id="37" w:author="陈琳00015047" w:date="2025-08-26T21:34:00Z"/>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.6-2]</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G</w:t>
      </w:r>
      <w:r>
        <w:rPr>
          <w:lang w:val="en-US" w:eastAsia="zh-CN"/>
        </w:rPr>
        <w:t xml:space="preserve"> netwo</w:t>
      </w:r>
      <w:r>
        <w:rPr>
          <w:lang w:val="en-US" w:eastAsia="zh-CN"/>
        </w:rPr>
        <w:t>rk</w:t>
      </w:r>
      <w:r>
        <w:rPr>
          <w:lang w:eastAsia="zh-CN"/>
        </w:rPr>
        <w:t xml:space="preserve"> shall be able to </w:t>
      </w:r>
      <w:proofErr w:type="gramStart"/>
      <w:r>
        <w:rPr>
          <w:lang w:val="en-US" w:eastAsia="zh-CN"/>
        </w:rPr>
        <w:t>take into account</w:t>
      </w:r>
      <w:proofErr w:type="gramEnd"/>
      <w:r>
        <w:rPr>
          <w:lang w:val="en-US" w:eastAsia="zh-CN"/>
        </w:rPr>
        <w:t xml:space="preserve"> third party’s requirement(s) (e.g. latency) </w:t>
      </w:r>
      <w:r>
        <w:rPr>
          <w:rFonts w:eastAsia="宋体"/>
          <w:shd w:val="clear" w:color="auto" w:fill="FFFFFF"/>
          <w:lang w:val="en-US" w:eastAsia="zh-CN"/>
        </w:rPr>
        <w:t xml:space="preserve">and the computing resource availability for the </w:t>
      </w:r>
      <w:r>
        <w:rPr>
          <w:lang w:val="en-US" w:eastAsia="zh-CN"/>
        </w:rPr>
        <w:t>AI/ML model training and inference within service hosting environment.</w:t>
      </w:r>
    </w:p>
    <w:p w:rsidR="00F251DE" w:rsidRDefault="00573268">
      <w:pPr>
        <w:rPr>
          <w:lang w:val="en-US" w:eastAsia="zh-CN" w:bidi="ar"/>
        </w:rPr>
      </w:pPr>
      <w:ins w:id="38" w:author="陈琳00015047" w:date="2025-08-26T21:34:00Z">
        <w:r>
          <w:rPr>
            <w:lang w:val="en-US" w:eastAsia="zh-CN" w:bidi="ar"/>
          </w:rPr>
          <w:lastRenderedPageBreak/>
          <w:t xml:space="preserve"> </w:t>
        </w:r>
      </w:ins>
    </w:p>
    <w:p w:rsidR="00F251DE" w:rsidRDefault="00573268">
      <w:pPr>
        <w:rPr>
          <w:ins w:id="39" w:author="ZTE-Chen Lin" w:date="2025-08-26T21:32:00Z"/>
          <w:del w:id="40" w:author="陈琳00015047" w:date="2025-08-26T21:34:00Z"/>
          <w:lang w:val="en-US" w:eastAsia="zh-CN"/>
        </w:rPr>
      </w:pPr>
      <w:ins w:id="41" w:author="ZTE-Chen Lin" w:date="2025-08-26T21:32:00Z">
        <w:del w:id="42" w:author="陈琳00015047" w:date="2025-08-26T21:34:00Z">
          <w:r>
            <w:rPr>
              <w:lang w:val="en-US" w:eastAsia="zh-CN" w:bidi="ar"/>
            </w:rPr>
            <w:delText>[PR.</w:delText>
          </w:r>
          <w:r>
            <w:rPr>
              <w:rFonts w:hint="eastAsia"/>
              <w:lang w:val="en-US" w:eastAsia="zh-CN" w:bidi="ar"/>
            </w:rPr>
            <w:delText>6</w:delText>
          </w:r>
          <w:r>
            <w:rPr>
              <w:lang w:val="en-US" w:eastAsia="zh-CN" w:bidi="ar"/>
            </w:rPr>
            <w:delText>.</w:delText>
          </w:r>
          <w:r>
            <w:rPr>
              <w:rFonts w:hint="eastAsia"/>
              <w:lang w:val="en-US" w:eastAsia="zh-CN" w:bidi="ar"/>
            </w:rPr>
            <w:delText>24</w:delText>
          </w:r>
          <w:r>
            <w:rPr>
              <w:lang w:val="en-US" w:eastAsia="zh-CN" w:bidi="ar"/>
            </w:rPr>
            <w:delText>.6-</w:delText>
          </w:r>
          <w:r>
            <w:rPr>
              <w:rFonts w:hint="eastAsia"/>
              <w:lang w:val="en-US" w:eastAsia="zh-CN" w:bidi="ar"/>
            </w:rPr>
            <w:delText>3</w:delText>
          </w:r>
          <w:r>
            <w:rPr>
              <w:lang w:val="en-US" w:eastAsia="zh-CN" w:bidi="ar"/>
            </w:rPr>
            <w:delText>]</w:delText>
          </w:r>
          <w:r>
            <w:rPr>
              <w:lang w:val="en-US" w:eastAsia="zh-CN" w:bidi="ar"/>
            </w:rPr>
            <w:tab/>
          </w:r>
          <w:r>
            <w:rPr>
              <w:rFonts w:hint="eastAsia"/>
              <w:lang w:val="en-US" w:eastAsia="zh-CN" w:bidi="ar"/>
            </w:rPr>
            <w:delText xml:space="preserve">Subject to </w:delText>
          </w:r>
          <w:r>
            <w:rPr>
              <w:lang w:eastAsia="zh-CN"/>
            </w:rPr>
            <w:delText>operator</w:delText>
          </w:r>
          <w:r>
            <w:rPr>
              <w:lang w:val="en-US" w:eastAsia="zh-CN"/>
            </w:rPr>
            <w:delText>’</w:delText>
          </w:r>
          <w:r>
            <w:rPr>
              <w:rFonts w:hint="eastAsia"/>
              <w:lang w:val="en-US" w:eastAsia="zh-CN"/>
            </w:rPr>
            <w:delText>s</w:delText>
          </w:r>
          <w:r>
            <w:rPr>
              <w:lang w:eastAsia="zh-CN"/>
            </w:rPr>
            <w:delText xml:space="preserve"> policy</w:delText>
          </w:r>
          <w:r>
            <w:rPr>
              <w:rFonts w:hint="eastAsia"/>
              <w:lang w:val="en-US" w:eastAsia="zh-CN"/>
            </w:rPr>
            <w:delText xml:space="preserve">, </w:delText>
          </w:r>
          <w:r>
            <w:rPr>
              <w:lang w:eastAsia="zh-CN"/>
            </w:rPr>
            <w:delText xml:space="preserve">the </w:delText>
          </w:r>
          <w:r>
            <w:rPr>
              <w:rFonts w:hint="eastAsia"/>
              <w:lang w:val="en-US" w:eastAsia="zh-CN"/>
            </w:rPr>
            <w:delText>6</w:delText>
          </w:r>
          <w:r>
            <w:rPr>
              <w:lang w:eastAsia="zh-CN"/>
            </w:rPr>
            <w:delText xml:space="preserve">G </w:delText>
          </w:r>
          <w:r>
            <w:rPr>
              <w:rFonts w:hint="eastAsia"/>
              <w:lang w:val="en-US" w:eastAsia="zh-CN"/>
            </w:rPr>
            <w:delText>network</w:delText>
          </w:r>
          <w:r>
            <w:rPr>
              <w:lang w:eastAsia="zh-CN"/>
            </w:rPr>
            <w:delText xml:space="preserve"> shall</w:delText>
          </w:r>
          <w:r>
            <w:rPr>
              <w:rFonts w:hint="eastAsia"/>
              <w:lang w:val="en-US" w:eastAsia="zh-CN"/>
            </w:rPr>
            <w:delText xml:space="preserve"> provide mechanism to</w:delText>
          </w:r>
          <w:r>
            <w:rPr>
              <w:lang w:eastAsia="zh-CN"/>
            </w:rPr>
            <w:delText xml:space="preserve"> </w:delText>
          </w:r>
          <w:r>
            <w:rPr>
              <w:rFonts w:hint="eastAsia"/>
              <w:lang w:val="en-US" w:eastAsia="zh-CN"/>
            </w:rPr>
            <w:delText>securely transfer data related to AI (</w:delText>
          </w:r>
          <w:r>
            <w:rPr>
              <w:rFonts w:hint="eastAsia"/>
              <w:lang w:val="en-US" w:eastAsia="zh-CN" w:bidi="ar"/>
            </w:rPr>
            <w:delText>e.g. AI</w:delText>
          </w:r>
          <w:r>
            <w:rPr>
              <w:rFonts w:hint="eastAsia"/>
              <w:lang w:val="en-US" w:eastAsia="zh-CN"/>
            </w:rPr>
            <w:delText>/ML</w:delText>
          </w:r>
          <w:r>
            <w:rPr>
              <w:rFonts w:hint="eastAsia"/>
              <w:lang w:val="en-US" w:eastAsia="zh-CN" w:bidi="ar"/>
            </w:rPr>
            <w:delText xml:space="preserve"> model, AI</w:delText>
          </w:r>
          <w:r>
            <w:rPr>
              <w:rFonts w:hint="eastAsia"/>
              <w:lang w:val="en-US" w:eastAsia="zh-CN"/>
            </w:rPr>
            <w:delText>/ML</w:delText>
          </w:r>
          <w:r>
            <w:rPr>
              <w:rFonts w:hint="eastAsia"/>
              <w:lang w:val="en-US" w:eastAsia="zh-CN" w:bidi="ar"/>
            </w:rPr>
            <w:delText xml:space="preserve"> training data, AI</w:delText>
          </w:r>
          <w:r>
            <w:rPr>
              <w:rFonts w:hint="eastAsia"/>
              <w:lang w:val="en-US" w:eastAsia="zh-CN"/>
            </w:rPr>
            <w:delText>/ML</w:delText>
          </w:r>
          <w:r>
            <w:rPr>
              <w:rFonts w:hint="eastAsia"/>
              <w:lang w:val="en-US" w:eastAsia="zh-CN" w:bidi="ar"/>
            </w:rPr>
            <w:delText xml:space="preserve"> inference data</w:delText>
          </w:r>
          <w:r>
            <w:rPr>
              <w:rFonts w:hint="eastAsia"/>
              <w:lang w:val="en-US" w:eastAsia="zh-CN"/>
            </w:rPr>
            <w:delText xml:space="preserve">) between multiple endpoints of network entities and authorized third parties. </w:delText>
          </w:r>
        </w:del>
      </w:ins>
    </w:p>
    <w:p w:rsidR="00F251DE" w:rsidRDefault="00573268">
      <w:pPr>
        <w:jc w:val="both"/>
        <w:rPr>
          <w:ins w:id="43" w:author="ZTE-Chen Lin" w:date="2025-08-26T21:32:00Z"/>
          <w:del w:id="44" w:author="陈琳00015047" w:date="2025-08-26T21:34:00Z"/>
          <w:lang w:val="en-US" w:eastAsia="zh-CN"/>
        </w:rPr>
      </w:pPr>
      <w:ins w:id="45" w:author="ZTE-Chen Lin" w:date="2025-08-26T21:32:00Z">
        <w:del w:id="46" w:author="陈琳00015047" w:date="2025-08-26T21:34:00Z">
          <w:r>
            <w:rPr>
              <w:lang w:val="en-US" w:eastAsia="zh-CN" w:bidi="ar"/>
            </w:rPr>
            <w:delText>[PR.</w:delText>
          </w:r>
          <w:r>
            <w:rPr>
              <w:rFonts w:hint="eastAsia"/>
              <w:lang w:val="en-US" w:eastAsia="zh-CN" w:bidi="ar"/>
            </w:rPr>
            <w:delText>6</w:delText>
          </w:r>
          <w:r>
            <w:rPr>
              <w:lang w:val="en-US" w:eastAsia="zh-CN" w:bidi="ar"/>
            </w:rPr>
            <w:delText>.</w:delText>
          </w:r>
          <w:r>
            <w:rPr>
              <w:rFonts w:hint="eastAsia"/>
              <w:lang w:val="en-US" w:eastAsia="zh-CN" w:bidi="ar"/>
            </w:rPr>
            <w:delText>24</w:delText>
          </w:r>
          <w:r>
            <w:rPr>
              <w:lang w:val="en-US" w:eastAsia="zh-CN" w:bidi="ar"/>
            </w:rPr>
            <w:delText>.6-</w:delText>
          </w:r>
          <w:r>
            <w:rPr>
              <w:rFonts w:hint="eastAsia"/>
              <w:lang w:val="en-US" w:eastAsia="zh-CN" w:bidi="ar"/>
            </w:rPr>
            <w:delText>4</w:delText>
          </w:r>
          <w:r>
            <w:rPr>
              <w:lang w:val="en-US" w:eastAsia="zh-CN" w:bidi="ar"/>
            </w:rPr>
            <w:delText>]</w:delText>
          </w:r>
          <w:r>
            <w:rPr>
              <w:lang w:val="en-US" w:eastAsia="zh-CN" w:bidi="ar"/>
            </w:rPr>
            <w:tab/>
          </w:r>
          <w:r>
            <w:rPr>
              <w:rFonts w:hint="eastAsia"/>
              <w:lang w:val="en-US" w:eastAsia="zh-CN" w:bidi="ar"/>
            </w:rPr>
            <w:delText xml:space="preserve">Subject to </w:delText>
          </w:r>
          <w:r>
            <w:rPr>
              <w:lang w:eastAsia="zh-CN"/>
            </w:rPr>
            <w:delText>operator</w:delText>
          </w:r>
          <w:r>
            <w:rPr>
              <w:lang w:val="en-US" w:eastAsia="zh-CN"/>
            </w:rPr>
            <w:delText>’</w:delText>
          </w:r>
          <w:r>
            <w:rPr>
              <w:rFonts w:hint="eastAsia"/>
              <w:lang w:val="en-US" w:eastAsia="zh-CN"/>
            </w:rPr>
            <w:delText>s</w:delText>
          </w:r>
          <w:r>
            <w:rPr>
              <w:lang w:eastAsia="zh-CN"/>
            </w:rPr>
            <w:delText xml:space="preserve"> policy</w:delText>
          </w:r>
          <w:r>
            <w:rPr>
              <w:rFonts w:hint="eastAsia"/>
              <w:lang w:val="en-US" w:eastAsia="zh-CN"/>
            </w:rPr>
            <w:delText xml:space="preserve">, </w:delText>
          </w:r>
          <w:r>
            <w:rPr>
              <w:lang w:eastAsia="zh-CN"/>
            </w:rPr>
            <w:delText xml:space="preserve">the </w:delText>
          </w:r>
          <w:r>
            <w:rPr>
              <w:rFonts w:hint="eastAsia"/>
              <w:lang w:val="en-US" w:eastAsia="zh-CN"/>
            </w:rPr>
            <w:delText>6</w:delText>
          </w:r>
          <w:r>
            <w:rPr>
              <w:lang w:eastAsia="zh-CN"/>
            </w:rPr>
            <w:delText xml:space="preserve">G </w:delText>
          </w:r>
          <w:r>
            <w:rPr>
              <w:rFonts w:hint="eastAsia"/>
              <w:lang w:val="en-US" w:eastAsia="zh-CN"/>
            </w:rPr>
            <w:delText>core network</w:delText>
          </w:r>
          <w:r>
            <w:rPr>
              <w:lang w:eastAsia="zh-CN"/>
            </w:rPr>
            <w:delText xml:space="preserve"> shall </w:delText>
          </w:r>
          <w:r>
            <w:rPr>
              <w:lang w:val="en-US" w:eastAsia="zh-CN"/>
            </w:rPr>
            <w:delText>provide mechanisms to</w:delText>
          </w:r>
          <w:r>
            <w:rPr>
              <w:rFonts w:hint="eastAsia"/>
              <w:lang w:val="en-US" w:eastAsia="zh-CN"/>
            </w:rPr>
            <w:delText xml:space="preserve"> store the data related to AI (</w:delText>
          </w:r>
          <w:r>
            <w:rPr>
              <w:rFonts w:hint="eastAsia"/>
              <w:lang w:val="en-US" w:eastAsia="zh-CN" w:bidi="ar"/>
            </w:rPr>
            <w:delText>e.g. AI</w:delText>
          </w:r>
          <w:r>
            <w:rPr>
              <w:rFonts w:hint="eastAsia"/>
              <w:lang w:val="en-US" w:eastAsia="zh-CN"/>
            </w:rPr>
            <w:delText>/ML</w:delText>
          </w:r>
          <w:r>
            <w:rPr>
              <w:rFonts w:hint="eastAsia"/>
              <w:lang w:val="en-US" w:eastAsia="zh-CN" w:bidi="ar"/>
            </w:rPr>
            <w:delText xml:space="preserve"> model, AI</w:delText>
          </w:r>
          <w:r>
            <w:rPr>
              <w:rFonts w:hint="eastAsia"/>
              <w:lang w:val="en-US" w:eastAsia="zh-CN"/>
            </w:rPr>
            <w:delText>/ML</w:delText>
          </w:r>
          <w:r>
            <w:rPr>
              <w:rFonts w:hint="eastAsia"/>
              <w:lang w:val="en-US" w:eastAsia="zh-CN" w:bidi="ar"/>
            </w:rPr>
            <w:delText xml:space="preserve"> training data, AI</w:delText>
          </w:r>
          <w:r>
            <w:rPr>
              <w:rFonts w:hint="eastAsia"/>
              <w:lang w:val="en-US" w:eastAsia="zh-CN"/>
            </w:rPr>
            <w:delText>/ML</w:delText>
          </w:r>
          <w:r>
            <w:rPr>
              <w:rFonts w:hint="eastAsia"/>
              <w:lang w:val="en-US" w:eastAsia="zh-CN" w:bidi="ar"/>
            </w:rPr>
            <w:delText xml:space="preserve"> inference data</w:delText>
          </w:r>
          <w:r>
            <w:rPr>
              <w:rFonts w:hint="eastAsia"/>
              <w:lang w:val="en-US" w:eastAsia="zh-CN"/>
            </w:rPr>
            <w:delText>)</w:delText>
          </w:r>
          <w:r>
            <w:rPr>
              <w:lang w:eastAsia="zh-CN"/>
            </w:rPr>
            <w:delText xml:space="preserve"> </w:delText>
          </w:r>
          <w:r>
            <w:rPr>
              <w:rFonts w:hint="eastAsia"/>
              <w:lang w:val="en-US" w:eastAsia="zh-CN"/>
            </w:rPr>
            <w:delText xml:space="preserve">and protect the data privacy for </w:delText>
          </w:r>
          <w:r>
            <w:rPr>
              <w:lang w:val="en-US" w:eastAsia="zh-CN"/>
            </w:rPr>
            <w:delText>authorized third parties</w:delText>
          </w:r>
          <w:r>
            <w:rPr>
              <w:rFonts w:hint="eastAsia"/>
              <w:lang w:val="en-US" w:eastAsia="zh-CN"/>
            </w:rPr>
            <w:delText xml:space="preserve">. </w:delText>
          </w:r>
        </w:del>
      </w:ins>
    </w:p>
    <w:p w:rsidR="00F251DE" w:rsidRDefault="00573268">
      <w:pPr>
        <w:jc w:val="both"/>
        <w:rPr>
          <w:ins w:id="47" w:author="ZTE-Chen Lin" w:date="2025-08-26T21:32:00Z"/>
          <w:lang w:val="en-US" w:eastAsia="zh-CN" w:bidi="ar"/>
        </w:rPr>
      </w:pPr>
      <w:ins w:id="48" w:author="ZTE-Chen Lin" w:date="2025-08-26T21:32:00Z">
        <w:r>
          <w:rPr>
            <w:lang w:val="en-US" w:eastAsia="zh-CN" w:bidi="ar"/>
          </w:rPr>
          <w:t>[PR.</w:t>
        </w:r>
        <w:r>
          <w:rPr>
            <w:rFonts w:hint="eastAsia"/>
            <w:lang w:val="en-US" w:eastAsia="zh-CN" w:bidi="ar"/>
          </w:rPr>
          <w:t>6</w:t>
        </w:r>
        <w:r>
          <w:rPr>
            <w:lang w:val="en-US" w:eastAsia="zh-CN" w:bidi="ar"/>
          </w:rPr>
          <w:t>.</w:t>
        </w:r>
        <w:r>
          <w:rPr>
            <w:rFonts w:hint="eastAsia"/>
            <w:lang w:val="en-US" w:eastAsia="zh-CN" w:bidi="ar"/>
          </w:rPr>
          <w:t>24</w:t>
        </w:r>
        <w:r>
          <w:rPr>
            <w:lang w:val="en-US" w:eastAsia="zh-CN" w:bidi="ar"/>
          </w:rPr>
          <w:t>.6-</w:t>
        </w:r>
        <w:del w:id="49" w:author="陈琳00015047" w:date="2025-08-26T21:34:00Z">
          <w:r>
            <w:rPr>
              <w:rFonts w:hint="eastAsia"/>
              <w:lang w:val="en-US" w:eastAsia="zh-CN" w:bidi="ar"/>
            </w:rPr>
            <w:delText>5</w:delText>
          </w:r>
        </w:del>
      </w:ins>
      <w:ins w:id="50" w:author="陈琳00015047" w:date="2025-08-26T21:34:00Z">
        <w:r>
          <w:rPr>
            <w:lang w:val="en-US" w:eastAsia="zh-CN" w:bidi="ar"/>
          </w:rPr>
          <w:t>3</w:t>
        </w:r>
      </w:ins>
      <w:ins w:id="51" w:author="ZTE-Chen Lin" w:date="2025-08-26T21:32:00Z">
        <w:r>
          <w:rPr>
            <w:lang w:val="en-US" w:eastAsia="zh-CN" w:bidi="ar"/>
          </w:rPr>
          <w:t>]</w:t>
        </w:r>
        <w:r>
          <w:rPr>
            <w:lang w:val="en-US" w:eastAsia="zh-CN" w:bidi="ar"/>
          </w:rPr>
          <w:tab/>
          <w:t xml:space="preserve">Subject to operator’s policy, the </w:t>
        </w:r>
        <w:r>
          <w:rPr>
            <w:rFonts w:hint="eastAsia"/>
            <w:lang w:val="en-US" w:eastAsia="zh-CN" w:bidi="ar"/>
          </w:rPr>
          <w:t>6</w:t>
        </w:r>
        <w:r>
          <w:rPr>
            <w:lang w:val="en-US" w:eastAsia="zh-CN" w:bidi="ar"/>
          </w:rPr>
          <w:t xml:space="preserve">G </w:t>
        </w:r>
        <w:del w:id="52" w:author="陈琳00015047" w:date="2025-08-27T10:01:00Z">
          <w:r w:rsidDel="00D42719">
            <w:rPr>
              <w:rFonts w:hint="eastAsia"/>
              <w:lang w:val="en-US" w:eastAsia="zh-CN" w:bidi="ar"/>
            </w:rPr>
            <w:delText xml:space="preserve">core </w:delText>
          </w:r>
        </w:del>
        <w:r>
          <w:rPr>
            <w:rFonts w:hint="eastAsia"/>
            <w:lang w:val="en-US" w:eastAsia="zh-CN" w:bidi="ar"/>
          </w:rPr>
          <w:t>network</w:t>
        </w:r>
        <w:r>
          <w:rPr>
            <w:lang w:val="en-US" w:eastAsia="zh-CN" w:bidi="ar"/>
          </w:rPr>
          <w:t xml:space="preserve"> shall </w:t>
        </w:r>
        <w:r>
          <w:rPr>
            <w:rFonts w:hint="eastAsia"/>
            <w:lang w:val="en-US" w:eastAsia="zh-CN" w:bidi="ar"/>
          </w:rPr>
          <w:t xml:space="preserve">support the collection of charging information for the </w:t>
        </w:r>
        <w:r>
          <w:rPr>
            <w:rFonts w:hint="eastAsia"/>
            <w:lang w:val="en-US" w:eastAsia="zh-CN"/>
          </w:rPr>
          <w:t xml:space="preserve">AI/ML model training, inference, and management for authorized third parties. </w:t>
        </w:r>
      </w:ins>
    </w:p>
    <w:p w:rsidR="00F251DE" w:rsidRDefault="00F251DE">
      <w:pPr>
        <w:rPr>
          <w:lang w:val="en-US" w:eastAsia="zh-CN"/>
        </w:rPr>
      </w:pPr>
    </w:p>
    <w:p w:rsidR="00F251DE" w:rsidRDefault="00573268">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rPr>
      </w:pPr>
      <w:r>
        <w:rPr>
          <w:rFonts w:ascii="Arial" w:eastAsia="宋体" w:hAnsi="Arial" w:cs="Arial"/>
          <w:color w:val="0000FF"/>
          <w:sz w:val="28"/>
          <w:szCs w:val="28"/>
        </w:rPr>
        <w:t>* * * End of Change * * * *</w:t>
      </w:r>
    </w:p>
    <w:p w:rsidR="00F251DE" w:rsidRDefault="00F251DE">
      <w:pPr>
        <w:rPr>
          <w:lang w:val="en-US"/>
        </w:rPr>
      </w:pPr>
    </w:p>
    <w:sectPr w:rsidR="00F251DE">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268" w:rsidRDefault="00573268">
      <w:pPr>
        <w:spacing w:after="0"/>
      </w:pPr>
      <w:r>
        <w:separator/>
      </w:r>
    </w:p>
  </w:endnote>
  <w:endnote w:type="continuationSeparator" w:id="0">
    <w:p w:rsidR="00573268" w:rsidRDefault="005732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MS Gothic"/>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1DE" w:rsidRDefault="0057326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268" w:rsidRDefault="00573268">
      <w:pPr>
        <w:spacing w:after="0"/>
      </w:pPr>
      <w:r>
        <w:separator/>
      </w:r>
    </w:p>
  </w:footnote>
  <w:footnote w:type="continuationSeparator" w:id="0">
    <w:p w:rsidR="00573268" w:rsidRDefault="005732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7840FE"/>
    <w:multiLevelType w:val="hybridMultilevel"/>
    <w:tmpl w:val="0CDEDB1C"/>
    <w:lvl w:ilvl="0" w:tplc="E62A79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0B0E23"/>
    <w:multiLevelType w:val="multilevel"/>
    <w:tmpl w:val="740B0E2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4B"/>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52B7"/>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3F394E"/>
    <w:rsid w:val="00423334"/>
    <w:rsid w:val="004345EC"/>
    <w:rsid w:val="004368E2"/>
    <w:rsid w:val="00437FD8"/>
    <w:rsid w:val="00465515"/>
    <w:rsid w:val="0049751D"/>
    <w:rsid w:val="004B54EE"/>
    <w:rsid w:val="004C30AC"/>
    <w:rsid w:val="004D3578"/>
    <w:rsid w:val="004E213A"/>
    <w:rsid w:val="004E4859"/>
    <w:rsid w:val="004F0988"/>
    <w:rsid w:val="004F3340"/>
    <w:rsid w:val="0053388B"/>
    <w:rsid w:val="00535773"/>
    <w:rsid w:val="00543E6C"/>
    <w:rsid w:val="00565087"/>
    <w:rsid w:val="00573268"/>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B7E26"/>
    <w:rsid w:val="007C26DD"/>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7801"/>
    <w:rsid w:val="00B772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27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251DE"/>
    <w:rsid w:val="00F325C8"/>
    <w:rsid w:val="00F653B8"/>
    <w:rsid w:val="00F9008D"/>
    <w:rsid w:val="00FA1266"/>
    <w:rsid w:val="00FB7669"/>
    <w:rsid w:val="00FC1192"/>
    <w:rsid w:val="00FC2E5E"/>
    <w:rsid w:val="105A5D72"/>
    <w:rsid w:val="1CE13EE4"/>
    <w:rsid w:val="1DA17DCD"/>
    <w:rsid w:val="223728B2"/>
    <w:rsid w:val="234220E3"/>
    <w:rsid w:val="25187977"/>
    <w:rsid w:val="39484375"/>
    <w:rsid w:val="3C320984"/>
    <w:rsid w:val="4047013F"/>
    <w:rsid w:val="426F0A15"/>
    <w:rsid w:val="561858CA"/>
    <w:rsid w:val="573E550F"/>
    <w:rsid w:val="59A7788D"/>
    <w:rsid w:val="5A6B2D19"/>
    <w:rsid w:val="6492337D"/>
    <w:rsid w:val="7CF724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07F77"/>
  <w15:docId w15:val="{67F34F2C-2084-482A-9D54-2B9E24D3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040E5-9396-4F55-9D55-E7A7486D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3100</Words>
  <Characters>17673</Characters>
  <Application>Microsoft Office Word</Application>
  <DocSecurity>0</DocSecurity>
  <Lines>147</Lines>
  <Paragraphs>41</Paragraphs>
  <ScaleCrop>false</ScaleCrop>
  <Company>ETSI</Company>
  <LinksUpToDate>false</LinksUpToDate>
  <CharactersWithSpaces>20732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陈琳00015047</cp:lastModifiedBy>
  <cp:revision>27</cp:revision>
  <cp:lastPrinted>2019-02-25T14:05:00Z</cp:lastPrinted>
  <dcterms:created xsi:type="dcterms:W3CDTF">2021-07-14T09:19:00Z</dcterms:created>
  <dcterms:modified xsi:type="dcterms:W3CDTF">2025-08-27T08:02:00Z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245B2AAA0FF644658920689291AFCC5A</vt:lpwstr>
  </property>
</Properties>
</file>